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427C3" w14:textId="559D4153" w:rsidR="007A2A59" w:rsidRPr="004572BF" w:rsidRDefault="007A2A59" w:rsidP="004572BF">
      <w:pPr>
        <w:jc w:val="center"/>
        <w:rPr>
          <w:rFonts w:ascii="Sylfaen" w:hAnsi="Sylfaen"/>
          <w:b/>
          <w:bCs/>
          <w:sz w:val="28"/>
          <w:szCs w:val="28"/>
        </w:rPr>
      </w:pPr>
      <w:r w:rsidRPr="004572BF">
        <w:rPr>
          <w:rFonts w:ascii="Sylfaen" w:hAnsi="Sylfaen"/>
          <w:b/>
          <w:bCs/>
          <w:sz w:val="28"/>
          <w:szCs w:val="28"/>
        </w:rPr>
        <w:t>თავი V</w:t>
      </w:r>
      <w:r w:rsidR="00FF1B5A">
        <w:rPr>
          <w:rFonts w:ascii="Sylfaen" w:hAnsi="Sylfaen"/>
          <w:b/>
          <w:bCs/>
          <w:sz w:val="28"/>
          <w:szCs w:val="28"/>
        </w:rPr>
        <w:t>I</w:t>
      </w:r>
    </w:p>
    <w:p w14:paraId="64264A7D" w14:textId="143BD61A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4572BF">
        <w:rPr>
          <w:rFonts w:ascii="Sylfaen" w:hAnsi="Sylfaen" w:cs="Sylfaen"/>
          <w:b/>
          <w:sz w:val="24"/>
          <w:szCs w:val="24"/>
        </w:rPr>
        <w:t>20</w:t>
      </w:r>
      <w:r w:rsidR="00205B53" w:rsidRPr="004572BF">
        <w:rPr>
          <w:rFonts w:ascii="Sylfaen" w:hAnsi="Sylfaen" w:cs="Sylfaen"/>
          <w:b/>
          <w:sz w:val="24"/>
          <w:szCs w:val="24"/>
        </w:rPr>
        <w:t>20</w:t>
      </w:r>
      <w:r w:rsidRPr="004572BF">
        <w:rPr>
          <w:rFonts w:ascii="Sylfaen" w:hAnsi="Sylfaen" w:cs="Sylfaen"/>
          <w:b/>
          <w:sz w:val="24"/>
          <w:szCs w:val="24"/>
        </w:rPr>
        <w:t xml:space="preserve"> წლის</w:t>
      </w:r>
      <w:r w:rsidR="00DE34B5" w:rsidRPr="004572BF">
        <w:rPr>
          <w:rFonts w:ascii="Sylfaen" w:hAnsi="Sylfaen" w:cs="Sylfaen"/>
          <w:b/>
          <w:sz w:val="24"/>
          <w:szCs w:val="24"/>
        </w:rPr>
        <w:t xml:space="preserve"> </w:t>
      </w:r>
      <w:r w:rsidR="009F5058" w:rsidRPr="004572BF">
        <w:rPr>
          <w:rFonts w:ascii="Sylfaen" w:hAnsi="Sylfaen" w:cs="Sylfaen"/>
          <w:b/>
          <w:sz w:val="24"/>
          <w:szCs w:val="24"/>
          <w:lang w:val="ka-GE"/>
        </w:rPr>
        <w:t>6</w:t>
      </w:r>
      <w:r w:rsidR="009F5058" w:rsidRPr="004572BF">
        <w:rPr>
          <w:rFonts w:ascii="Sylfaen" w:hAnsi="Sylfaen" w:cs="Sylfaen"/>
          <w:b/>
          <w:sz w:val="24"/>
          <w:szCs w:val="24"/>
        </w:rPr>
        <w:t xml:space="preserve"> </w:t>
      </w:r>
      <w:r w:rsidR="009F5058" w:rsidRPr="004572BF">
        <w:rPr>
          <w:rFonts w:ascii="Sylfaen" w:hAnsi="Sylfaen" w:cs="Sylfaen"/>
          <w:b/>
          <w:sz w:val="24"/>
          <w:szCs w:val="24"/>
          <w:lang w:val="ka-GE"/>
        </w:rPr>
        <w:t>თვის</w:t>
      </w:r>
      <w:r w:rsidR="003F1E4C" w:rsidRPr="004572BF">
        <w:rPr>
          <w:rFonts w:ascii="Sylfaen" w:hAnsi="Sylfaen" w:cs="Sylfaen"/>
          <w:b/>
          <w:sz w:val="24"/>
          <w:szCs w:val="24"/>
        </w:rPr>
        <w:t xml:space="preserve"> </w:t>
      </w:r>
      <w:r w:rsidRPr="004572BF">
        <w:rPr>
          <w:rFonts w:ascii="Sylfaen" w:hAnsi="Sylfaen" w:cs="Sylfaen"/>
          <w:b/>
          <w:sz w:val="24"/>
          <w:szCs w:val="24"/>
        </w:rPr>
        <w:t>სახელმწიფო ბიუჯეტის გადასახდელები პროგრამული კლასიფიკაციის</w:t>
      </w:r>
      <w:r w:rsidRPr="002B31E0">
        <w:rPr>
          <w:rFonts w:ascii="Sylfaen" w:hAnsi="Sylfaen" w:cs="Sylfaen"/>
          <w:b/>
          <w:sz w:val="28"/>
          <w:szCs w:val="28"/>
        </w:rPr>
        <w:t xml:space="preserve"> </w:t>
      </w:r>
      <w:r w:rsidRPr="004572BF">
        <w:rPr>
          <w:rFonts w:ascii="Sylfaen" w:hAnsi="Sylfaen" w:cs="Sylfaen"/>
          <w:b/>
          <w:sz w:val="24"/>
          <w:szCs w:val="24"/>
        </w:rPr>
        <w:t>მიხედვით</w:t>
      </w:r>
    </w:p>
    <w:p w14:paraId="098552F0" w14:textId="151B4D82" w:rsidR="00EC2D04" w:rsidRDefault="007A2A59" w:rsidP="009F5058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75"/>
        <w:gridCol w:w="4901"/>
        <w:gridCol w:w="1666"/>
        <w:gridCol w:w="1575"/>
        <w:gridCol w:w="1573"/>
      </w:tblGrid>
      <w:tr w:rsidR="009F5058" w:rsidRPr="009F5058" w14:paraId="71DE256A" w14:textId="77777777" w:rsidTr="00531DA3">
        <w:trPr>
          <w:trHeight w:val="900"/>
          <w:tblHeader/>
        </w:trPr>
        <w:tc>
          <w:tcPr>
            <w:tcW w:w="498" w:type="pct"/>
            <w:shd w:val="clear" w:color="auto" w:fill="auto"/>
            <w:vAlign w:val="center"/>
            <w:hideMark/>
          </w:tcPr>
          <w:p w14:paraId="0222E7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კოდი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0C98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45FB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 თვის</w:t>
            </w: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  <w:t>დაზუსტებული</w:t>
            </w: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  <w:t>გეგმა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C85B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 თვის</w:t>
            </w: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  <w:t>ფაქტიური</w:t>
            </w: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7692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შესრულება</w:t>
            </w: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br/>
              <w:t xml:space="preserve">% </w:t>
            </w:r>
          </w:p>
        </w:tc>
      </w:tr>
      <w:tr w:rsidR="009F5058" w:rsidRPr="009F5058" w14:paraId="29B46A8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24E3E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B543E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სულ ჯამი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FAEE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7,422,121.6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9203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6,897,114.7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A9D7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9F5058" w:rsidRPr="009F5058" w14:paraId="2FC9F1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968801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059B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241A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5,943,662.7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08B5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5,465,945.1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157F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92.0%</w:t>
            </w:r>
          </w:p>
        </w:tc>
      </w:tr>
      <w:tr w:rsidR="009F5058" w:rsidRPr="009F5058" w14:paraId="6B2BDB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3524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D3CE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A723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766,997.6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108F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742,668.7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675B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3888029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98B10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CD3B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6241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748,085.2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663D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624,818.5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6396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83.5%</w:t>
            </w:r>
          </w:p>
        </w:tc>
      </w:tr>
      <w:tr w:rsidR="009F5058" w:rsidRPr="009F5058" w14:paraId="2F6239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D775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BFCC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1553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345,631.0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3B7D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343,939.4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4724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3D7E541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4A83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9BED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EC66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258,683.8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2595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233,186.4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F33D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90.1%</w:t>
            </w:r>
          </w:p>
        </w:tc>
      </w:tr>
      <w:tr w:rsidR="009F5058" w:rsidRPr="009F5058" w14:paraId="0A7C47F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6CDC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534A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62C4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416,550.6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0DBD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245,146.0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385E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58.9%</w:t>
            </w:r>
          </w:p>
        </w:tc>
      </w:tr>
      <w:tr w:rsidR="009F5058" w:rsidRPr="009F5058" w14:paraId="3C60585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E116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2776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091A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2,626,012.0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52AB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2,545,345.1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792A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28FC632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2A45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A97F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963D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781,702.5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B752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730,840.9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ED8B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93.5%</w:t>
            </w:r>
          </w:p>
        </w:tc>
      </w:tr>
      <w:tr w:rsidR="009F5058" w:rsidRPr="009F5058" w14:paraId="79BBA5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73AC5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A7B77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36F2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826,139.4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F96C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819,066.9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CCFA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99.1%</w:t>
            </w:r>
          </w:p>
        </w:tc>
      </w:tr>
      <w:tr w:rsidR="009F5058" w:rsidRPr="009F5058" w14:paraId="5054AB8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CE1F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9D4D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A1A3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171,890.4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0ED1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133,646.5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8A9A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77.8%</w:t>
            </w:r>
          </w:p>
        </w:tc>
      </w:tr>
      <w:tr w:rsidR="009F5058" w:rsidRPr="009F5058" w14:paraId="02A92B1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467A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DA72D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735B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480,429.1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8EB6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478,456.2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F1DC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9F5058" w:rsidRPr="009F5058" w14:paraId="0C2732B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EE699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96BC0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B987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30,773.2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913E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26,552.9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15BE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86.3%</w:t>
            </w:r>
          </w:p>
        </w:tc>
      </w:tr>
      <w:tr w:rsidR="009F5058" w:rsidRPr="009F5058" w14:paraId="183D01F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6D13D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3D62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FD7C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28,024.7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AF54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25,679.3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4AF8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91.6%</w:t>
            </w:r>
          </w:p>
        </w:tc>
        <w:bookmarkStart w:id="0" w:name="_GoBack"/>
        <w:bookmarkEnd w:id="0"/>
      </w:tr>
      <w:tr w:rsidR="009F5058" w:rsidRPr="009F5058" w14:paraId="4C550DC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81B8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826B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494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15,330.5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6E44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15,099.1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34B0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98.5%</w:t>
            </w:r>
          </w:p>
        </w:tc>
      </w:tr>
      <w:tr w:rsidR="009F5058" w:rsidRPr="009F5058" w14:paraId="773F998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FE12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09AA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D7BF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10,894.7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E864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9,284.8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5E3C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85.2%</w:t>
            </w:r>
          </w:p>
        </w:tc>
      </w:tr>
      <w:tr w:rsidR="009F5058" w:rsidRPr="009F5058" w14:paraId="457254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F28C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F80E4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48D6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6CAB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F2EC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49.6%</w:t>
            </w:r>
          </w:p>
        </w:tc>
      </w:tr>
      <w:tr w:rsidR="009F5058" w:rsidRPr="009F5058" w14:paraId="408BAA2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0F54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308E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E5DD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7F89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CD49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57.6%</w:t>
            </w:r>
          </w:p>
        </w:tc>
      </w:tr>
      <w:tr w:rsidR="009F5058" w:rsidRPr="009F5058" w14:paraId="29EA346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90C2E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6C5F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AB4D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1,072.5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D719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F1E4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82.4%</w:t>
            </w:r>
          </w:p>
        </w:tc>
      </w:tr>
      <w:tr w:rsidR="009F5058" w:rsidRPr="009F5058" w14:paraId="304F6D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E8DD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95F7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48C5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2,748.5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CCE7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CCE3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31.8%</w:t>
            </w:r>
          </w:p>
        </w:tc>
      </w:tr>
      <w:tr w:rsidR="009F5058" w:rsidRPr="009F5058" w14:paraId="41B24E3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2179A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7C3C7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2826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25,144.6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5BC5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22,147.8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A4E3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9F5058" w:rsidRPr="009F5058" w14:paraId="7D56C49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0700E2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DC4E3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B0FE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23,191.1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30A2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21,487.4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D1A2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92.7%</w:t>
            </w:r>
          </w:p>
        </w:tc>
      </w:tr>
      <w:tr w:rsidR="009F5058" w:rsidRPr="009F5058" w14:paraId="30665BF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C15B0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CE0A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875D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11,763.0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08B1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11,654.5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87D0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9F5058" w:rsidRPr="009F5058" w14:paraId="1B635AB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E35D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94AB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7780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9,747.0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7D9D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8,568.0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FE35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87.9%</w:t>
            </w:r>
          </w:p>
        </w:tc>
      </w:tr>
      <w:tr w:rsidR="009F5058" w:rsidRPr="009F5058" w14:paraId="743302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9BAC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23F7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CBFA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5836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3A9A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47.8%</w:t>
            </w:r>
          </w:p>
        </w:tc>
      </w:tr>
      <w:tr w:rsidR="009F5058" w:rsidRPr="009F5058" w14:paraId="1D7FA7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E6CB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0736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C231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F892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1E5A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9F5058" w:rsidRPr="009F5058" w14:paraId="717DD7D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4D3B4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E7CA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40B0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1,061.1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B242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ACFD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82.9%</w:t>
            </w:r>
          </w:p>
        </w:tc>
      </w:tr>
      <w:tr w:rsidR="009F5058" w:rsidRPr="009F5058" w14:paraId="1D8734A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CE834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8E7CA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51E2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1,953.5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767F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11D7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33.8%</w:t>
            </w:r>
          </w:p>
        </w:tc>
      </w:tr>
      <w:tr w:rsidR="009F5058" w:rsidRPr="009F5058" w14:paraId="2F536EF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6FB00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5772D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DCFC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8,656.9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D500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8,200.1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79C3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94.7%</w:t>
            </w:r>
          </w:p>
        </w:tc>
      </w:tr>
      <w:tr w:rsidR="009F5058" w:rsidRPr="009F5058" w14:paraId="582CFE6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ED5451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C835C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C41C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8,656.9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9410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8,200.1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4F52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94.7%</w:t>
            </w:r>
          </w:p>
        </w:tc>
      </w:tr>
      <w:tr w:rsidR="009F5058" w:rsidRPr="009F5058" w14:paraId="1D77191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297B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73F0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ECF2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7,398.6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3167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7,291.2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5164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98.5%</w:t>
            </w:r>
          </w:p>
        </w:tc>
      </w:tr>
      <w:tr w:rsidR="009F5058" w:rsidRPr="009F5058" w14:paraId="642067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0B4C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8A16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88D5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75BE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2359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72.5%</w:t>
            </w:r>
          </w:p>
        </w:tc>
      </w:tr>
      <w:tr w:rsidR="009F5058" w:rsidRPr="009F5058" w14:paraId="7A015E3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2D22F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A2E0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9423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2691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9E46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47.8%</w:t>
            </w:r>
          </w:p>
        </w:tc>
      </w:tr>
      <w:tr w:rsidR="009F5058" w:rsidRPr="009F5058" w14:paraId="372D8CF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88B6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D222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84C8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248.3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07F1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C6BC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79.2%</w:t>
            </w:r>
          </w:p>
        </w:tc>
      </w:tr>
      <w:tr w:rsidR="009F5058" w:rsidRPr="009F5058" w14:paraId="034B9D2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985ED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FAADD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EB84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3,570.2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47A8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3,233.8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133E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9F5058" w:rsidRPr="009F5058" w14:paraId="1CC51B7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6D872D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BAE9F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AD9D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3,570.2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88DB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3,233.8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5FBC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90.6%</w:t>
            </w:r>
          </w:p>
        </w:tc>
      </w:tr>
      <w:tr w:rsidR="009F5058" w:rsidRPr="009F5058" w14:paraId="27E1225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BBA3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8EC8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B91F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3,367.2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0148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3,074.4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492A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9F5058" w:rsidRPr="009F5058" w14:paraId="7DF478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EEC6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34DD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3473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3DD3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D57B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78.5%</w:t>
            </w:r>
          </w:p>
        </w:tc>
      </w:tr>
      <w:tr w:rsidR="009F5058" w:rsidRPr="009F5058" w14:paraId="1492EDA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6CFE0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ED4E7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E7C7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12,917.5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D3DF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10,713.9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4192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82.9%</w:t>
            </w:r>
          </w:p>
        </w:tc>
      </w:tr>
      <w:tr w:rsidR="009F5058" w:rsidRPr="009F5058" w14:paraId="035E6A3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3B4A0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9040D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14E7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10,964.0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04E0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10,053.5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1E95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91.7%</w:t>
            </w:r>
          </w:p>
        </w:tc>
      </w:tr>
      <w:tr w:rsidR="009F5058" w:rsidRPr="009F5058" w14:paraId="1DBCC93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1CE8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2310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302E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7FEE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E0F2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9FFE00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E8041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5377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0D3E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5,449.8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281E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4,819.7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1D31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9F5058" w:rsidRPr="009F5058" w14:paraId="529CE7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4223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600B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98A6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361D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216E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9F5058" w:rsidRPr="009F5058" w14:paraId="30061F3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876A0B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0020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F6A1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9D92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128F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85.8%</w:t>
            </w:r>
          </w:p>
        </w:tc>
      </w:tr>
      <w:tr w:rsidR="009F5058" w:rsidRPr="009F5058" w14:paraId="2E0D2C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E85D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6116E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B907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1,953.5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6429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9B0B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33.8%</w:t>
            </w:r>
          </w:p>
        </w:tc>
      </w:tr>
      <w:tr w:rsidR="009F5058" w:rsidRPr="009F5058" w14:paraId="771E3F5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A7EF4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70E0E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7117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12,872.5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A5F0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10,700.4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1502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83.1%</w:t>
            </w:r>
          </w:p>
        </w:tc>
      </w:tr>
      <w:tr w:rsidR="009F5058" w:rsidRPr="009F5058" w14:paraId="558C0FC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E711F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DF1A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13FD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10,919.0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01ED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10,040.0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09D7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91.9%</w:t>
            </w:r>
          </w:p>
        </w:tc>
      </w:tr>
      <w:tr w:rsidR="009F5058" w:rsidRPr="009F5058" w14:paraId="759158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46EB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C6CC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957E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20D0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DE41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720BB31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0306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2375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5831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5,404.8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6E6C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4,806.2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55EA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88.9%</w:t>
            </w:r>
          </w:p>
        </w:tc>
      </w:tr>
      <w:tr w:rsidR="009F5058" w:rsidRPr="009F5058" w14:paraId="7C6C57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E26E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C8E70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52FE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F2FA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8416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64.3%</w:t>
            </w:r>
          </w:p>
        </w:tc>
      </w:tr>
      <w:tr w:rsidR="009F5058" w:rsidRPr="009F5058" w14:paraId="75B0690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5EC7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0E897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BB67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7C9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DA16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85.8%</w:t>
            </w:r>
          </w:p>
        </w:tc>
      </w:tr>
      <w:tr w:rsidR="009F5058" w:rsidRPr="009F5058" w14:paraId="3D8AEBD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BA4D8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3DAE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51D4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1,953.5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3F7B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6B82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33.8%</w:t>
            </w:r>
          </w:p>
        </w:tc>
      </w:tr>
      <w:tr w:rsidR="009F5058" w:rsidRPr="009F5058" w14:paraId="74478BA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58713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01 01 03 02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F14DD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4496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4A26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C395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30.0%</w:t>
            </w:r>
          </w:p>
        </w:tc>
      </w:tr>
      <w:tr w:rsidR="009F5058" w:rsidRPr="009F5058" w14:paraId="4ADF1DD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7C63DF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442F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EF99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DCB3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CCC6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30.0%</w:t>
            </w:r>
          </w:p>
        </w:tc>
      </w:tr>
      <w:tr w:rsidR="009F5058" w:rsidRPr="009F5058" w14:paraId="6E3FC2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893D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135A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717F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3564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5238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30.0%</w:t>
            </w:r>
          </w:p>
        </w:tc>
      </w:tr>
      <w:tr w:rsidR="009F5058" w:rsidRPr="009F5058" w14:paraId="2A59961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F09D6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6B3AD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საბიბლიოთეკო საქმიანობა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BE36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4,801.5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3A12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3,864.4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F295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80.5%</w:t>
            </w:r>
          </w:p>
        </w:tc>
      </w:tr>
      <w:tr w:rsidR="009F5058" w:rsidRPr="009F5058" w14:paraId="7BBC332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9DEA5E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8F4A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23A0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4,011.5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D717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3,651.1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B0A5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91.0%</w:t>
            </w:r>
          </w:p>
        </w:tc>
      </w:tr>
      <w:tr w:rsidR="009F5058" w:rsidRPr="009F5058" w14:paraId="07A3146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02B6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1F74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CF1B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6C71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3,030.5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3EDC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97.1%</w:t>
            </w:r>
          </w:p>
        </w:tc>
      </w:tr>
      <w:tr w:rsidR="009F5058" w:rsidRPr="009F5058" w14:paraId="20E1B7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52C6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A18B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6ADB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7C29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5556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73.8%</w:t>
            </w:r>
          </w:p>
        </w:tc>
      </w:tr>
      <w:tr w:rsidR="009F5058" w:rsidRPr="009F5058" w14:paraId="75E00B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4833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F2B5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2FD1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7237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D7AB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70.6%</w:t>
            </w:r>
          </w:p>
        </w:tc>
      </w:tr>
      <w:tr w:rsidR="009F5058" w:rsidRPr="009F5058" w14:paraId="478025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38D4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31D3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8396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2408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6A92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28.4%</w:t>
            </w:r>
          </w:p>
        </w:tc>
      </w:tr>
      <w:tr w:rsidR="009F5058" w:rsidRPr="009F5058" w14:paraId="6C207C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3CF0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F5CA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5C66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C487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836E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39.3%</w:t>
            </w:r>
          </w:p>
        </w:tc>
      </w:tr>
      <w:tr w:rsidR="009F5058" w:rsidRPr="009F5058" w14:paraId="3AC4E7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42D39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BC00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6934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19C4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87DA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27.0%</w:t>
            </w:r>
          </w:p>
        </w:tc>
      </w:tr>
      <w:tr w:rsidR="009F5058" w:rsidRPr="009F5058" w14:paraId="776D93F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EE5D4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0FAE0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94F5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8D97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EBD5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66.5%</w:t>
            </w:r>
          </w:p>
        </w:tc>
      </w:tr>
      <w:tr w:rsidR="009F5058" w:rsidRPr="009F5058" w14:paraId="7D96A05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1D3291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DC9C5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66A3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AA96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6743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67.7%</w:t>
            </w:r>
          </w:p>
        </w:tc>
      </w:tr>
      <w:tr w:rsidR="009F5058" w:rsidRPr="009F5058" w14:paraId="03E68B7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91B4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BF86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07E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29F0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05A7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87.1%</w:t>
            </w:r>
          </w:p>
        </w:tc>
      </w:tr>
      <w:tr w:rsidR="009F5058" w:rsidRPr="009F5058" w14:paraId="0FD95E6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823E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A7C3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1167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B6A3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A7EA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40.3%</w:t>
            </w:r>
          </w:p>
        </w:tc>
      </w:tr>
      <w:tr w:rsidR="009F5058" w:rsidRPr="009F5058" w14:paraId="180638D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0719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743C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36AC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8280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89C9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23.0%</w:t>
            </w:r>
          </w:p>
        </w:tc>
      </w:tr>
      <w:tr w:rsidR="009F5058" w:rsidRPr="009F5058" w14:paraId="1DF03B0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C0157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03F29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7D35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7E7D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9FEA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2EFA5F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41430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A35B2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ED1B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4B5E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8511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64.8%</w:t>
            </w:r>
          </w:p>
        </w:tc>
      </w:tr>
      <w:tr w:rsidR="009F5058" w:rsidRPr="009F5058" w14:paraId="2DCC39E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EBFA3D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FC58A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1BC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02F5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91FE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64.8%</w:t>
            </w:r>
          </w:p>
        </w:tc>
      </w:tr>
      <w:tr w:rsidR="009F5058" w:rsidRPr="009F5058" w14:paraId="4233E96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D60C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9A98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DA92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4112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821A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95.5%</w:t>
            </w:r>
          </w:p>
        </w:tc>
      </w:tr>
      <w:tr w:rsidR="009F5058" w:rsidRPr="009F5058" w14:paraId="687E13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8DC3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9F34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BB3A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C320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B435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34.4%</w:t>
            </w:r>
          </w:p>
        </w:tc>
      </w:tr>
      <w:tr w:rsidR="009F5058" w:rsidRPr="009F5058" w14:paraId="1C14293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AE15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72C4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E33A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42C5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AEC0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1.6%</w:t>
            </w:r>
          </w:p>
        </w:tc>
      </w:tr>
      <w:tr w:rsidR="009F5058" w:rsidRPr="009F5058" w14:paraId="3FC992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7DAA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1303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72FD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6ACE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70AD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7FAD63E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30CEF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5D6BA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პრეზიდენტის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F8D3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3,176.0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D573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2,353.7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C04F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74.1%</w:t>
            </w:r>
          </w:p>
        </w:tc>
      </w:tr>
      <w:tr w:rsidR="009F5058" w:rsidRPr="009F5058" w14:paraId="135270D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9DF69D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EC48E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B694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3,126.0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6DA0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2,335.7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B88E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74.7%</w:t>
            </w:r>
          </w:p>
        </w:tc>
      </w:tr>
      <w:tr w:rsidR="009F5058" w:rsidRPr="009F5058" w14:paraId="2D83DB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BF44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B72A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F77A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2EF2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1,061.0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0A8B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9F5058" w:rsidRPr="009F5058" w14:paraId="53D0B28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86405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6000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F101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C8B3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1,220.6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96A1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66.2%</w:t>
            </w:r>
          </w:p>
        </w:tc>
      </w:tr>
      <w:tr w:rsidR="009F5058" w:rsidRPr="009F5058" w14:paraId="7BC5B5D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5E0C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210F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4EDE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BAA9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F5DA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65.5%</w:t>
            </w:r>
          </w:p>
        </w:tc>
      </w:tr>
      <w:tr w:rsidR="009F5058" w:rsidRPr="009F5058" w14:paraId="44F1FA3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DDAD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46C1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68B3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CAE7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2315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9F5058" w:rsidRPr="009F5058" w14:paraId="52BF45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219911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DECE4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9D68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C721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5750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36.0%</w:t>
            </w:r>
          </w:p>
        </w:tc>
      </w:tr>
      <w:tr w:rsidR="009F5058" w:rsidRPr="009F5058" w14:paraId="0EAF378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ED770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02677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ბიზნესომბუდსმენის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47F8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1DCF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BDFD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84.2%</w:t>
            </w:r>
          </w:p>
        </w:tc>
      </w:tr>
      <w:tr w:rsidR="009F5058" w:rsidRPr="009F5058" w14:paraId="53076BB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2F116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FCB1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20B5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D2A8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8EA9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84.7%</w:t>
            </w:r>
          </w:p>
        </w:tc>
      </w:tr>
      <w:tr w:rsidR="009F5058" w:rsidRPr="009F5058" w14:paraId="4A2302F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BBCA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6028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05B8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7D91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3A7E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9F5058" w:rsidRPr="009F5058" w14:paraId="4E9A76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3492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EB90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111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FE5F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9F70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61.7%</w:t>
            </w:r>
          </w:p>
        </w:tc>
      </w:tr>
      <w:tr w:rsidR="009F5058" w:rsidRPr="009F5058" w14:paraId="45D9E6B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D1DB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E5A4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D6AB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72D7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C56C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40.6%</w:t>
            </w:r>
          </w:p>
        </w:tc>
      </w:tr>
      <w:tr w:rsidR="009F5058" w:rsidRPr="009F5058" w14:paraId="718A85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752B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2548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4DBF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B1FE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7AF1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41.4%</w:t>
            </w:r>
          </w:p>
        </w:tc>
      </w:tr>
      <w:tr w:rsidR="009F5058" w:rsidRPr="009F5058" w14:paraId="2E2175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2E98F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AF36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C09B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139E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C14F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2182C8B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4B018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A406D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მთავრობის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782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10,562.0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53E5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8,748.5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88E3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82.8%</w:t>
            </w:r>
          </w:p>
        </w:tc>
      </w:tr>
      <w:tr w:rsidR="009F5058" w:rsidRPr="009F5058" w14:paraId="432AE1C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15A223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DF71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1B77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10,462.0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B48A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8,738.7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4034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83.5%</w:t>
            </w:r>
          </w:p>
        </w:tc>
      </w:tr>
      <w:tr w:rsidR="009F5058" w:rsidRPr="009F5058" w14:paraId="6DCFF7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2449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2505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54A4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4,170.0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3FA3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4,046.6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77CB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97.0%</w:t>
            </w:r>
          </w:p>
        </w:tc>
      </w:tr>
      <w:tr w:rsidR="009F5058" w:rsidRPr="009F5058" w14:paraId="077E99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450B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D087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EA5E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6,202.0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285B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4,639.4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3C61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74.8%</w:t>
            </w:r>
          </w:p>
        </w:tc>
      </w:tr>
      <w:tr w:rsidR="009F5058" w:rsidRPr="009F5058" w14:paraId="1187B8C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DA72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54DA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3EBD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F7E2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B7AD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63.0%</w:t>
            </w:r>
          </w:p>
        </w:tc>
      </w:tr>
      <w:tr w:rsidR="009F5058" w:rsidRPr="009F5058" w14:paraId="1487A6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C97E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FCEE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501C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6625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AA12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50.0%</w:t>
            </w:r>
          </w:p>
        </w:tc>
      </w:tr>
      <w:tr w:rsidR="009F5058" w:rsidRPr="009F5058" w14:paraId="06F589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FF132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8E43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C0E6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6934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0731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9.8%</w:t>
            </w:r>
          </w:p>
        </w:tc>
      </w:tr>
      <w:tr w:rsidR="009F5058" w:rsidRPr="009F5058" w14:paraId="480E247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49D2F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40009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აუდიტის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62E2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9,236.0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8D37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6,221.5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978D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67.4%</w:t>
            </w:r>
          </w:p>
        </w:tc>
      </w:tr>
      <w:tr w:rsidR="009F5058" w:rsidRPr="009F5058" w14:paraId="6F76822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199141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A569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C129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9,101.0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5A91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6,215.6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8C67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68.3%</w:t>
            </w:r>
          </w:p>
        </w:tc>
      </w:tr>
      <w:tr w:rsidR="009F5058" w:rsidRPr="009F5058" w14:paraId="3AD275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6B0C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C57C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4960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7,098.0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0A0E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4,919.3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CE2E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69.3%</w:t>
            </w:r>
          </w:p>
        </w:tc>
      </w:tr>
      <w:tr w:rsidR="009F5058" w:rsidRPr="009F5058" w14:paraId="160181E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00AD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016F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1C39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CF52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9FF1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68.9%</w:t>
            </w:r>
          </w:p>
        </w:tc>
      </w:tr>
      <w:tr w:rsidR="009F5058" w:rsidRPr="009F5058" w14:paraId="0C50F55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2E0C3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CBE20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AA2E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C42B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CB32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9F5058" w:rsidRPr="009F5058" w14:paraId="00C9A8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E1C4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46F7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A081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82C0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2F7C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54.3%</w:t>
            </w:r>
          </w:p>
        </w:tc>
      </w:tr>
      <w:tr w:rsidR="009F5058" w:rsidRPr="009F5058" w14:paraId="0DD984A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4F45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367C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543A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4CC3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0571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55.0%</w:t>
            </w:r>
          </w:p>
        </w:tc>
      </w:tr>
      <w:tr w:rsidR="009F5058" w:rsidRPr="009F5058" w14:paraId="09A6A58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C1B12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B747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472A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2A9D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EA03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4.4%</w:t>
            </w:r>
          </w:p>
        </w:tc>
      </w:tr>
      <w:tr w:rsidR="009F5058" w:rsidRPr="009F5058" w14:paraId="11FF34D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928BF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3A11D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ცენტრალური საარჩევნო კომისია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CBA8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21,042.9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1844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13,376.0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161A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63.6%</w:t>
            </w:r>
          </w:p>
        </w:tc>
      </w:tr>
      <w:tr w:rsidR="009F5058" w:rsidRPr="009F5058" w14:paraId="6C5E308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69ACC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AA3DD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1368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19,327.4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8E7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13,017.5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E1AA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67.4%</w:t>
            </w:r>
          </w:p>
        </w:tc>
      </w:tr>
      <w:tr w:rsidR="009F5058" w:rsidRPr="009F5058" w14:paraId="79139A8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7877E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9D65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52D9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4,962.0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6AC3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4,806.5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ECD7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5680FCB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1BBE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653A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8ED2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6,165.8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1D08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1,332.5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D53C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21.6%</w:t>
            </w:r>
          </w:p>
        </w:tc>
      </w:tr>
      <w:tr w:rsidR="009F5058" w:rsidRPr="009F5058" w14:paraId="71E32A4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6BA5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CAB2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1C5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B4EF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47F7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9F5058" w:rsidRPr="009F5058" w14:paraId="02CBFA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DAD6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6FD9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00B1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A847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BEE1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43.5%</w:t>
            </w:r>
          </w:p>
        </w:tc>
      </w:tr>
      <w:tr w:rsidR="009F5058" w:rsidRPr="009F5058" w14:paraId="63907F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6521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B84F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C000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7,979.0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DA36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6,779.1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7C6D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85.0%</w:t>
            </w:r>
          </w:p>
        </w:tc>
      </w:tr>
      <w:tr w:rsidR="009F5058" w:rsidRPr="009F5058" w14:paraId="5139DFB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770E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83E5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FCA6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1,715.4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81CA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462D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20.9%</w:t>
            </w:r>
          </w:p>
        </w:tc>
      </w:tr>
      <w:tr w:rsidR="009F5058" w:rsidRPr="009F5058" w14:paraId="7D6A539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447A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3B747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საარჩევნო გარემოს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EEF5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7,754.7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5029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5,693.5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54DB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73.4%</w:t>
            </w:r>
          </w:p>
        </w:tc>
      </w:tr>
      <w:tr w:rsidR="009F5058" w:rsidRPr="009F5058" w14:paraId="78C12EB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31507A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D305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7F5C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6,656.7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079C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5,684.4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1CFA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85.4%</w:t>
            </w:r>
          </w:p>
        </w:tc>
      </w:tr>
      <w:tr w:rsidR="009F5058" w:rsidRPr="009F5058" w14:paraId="3A80107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2A4F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3298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0761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4,589.1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46C3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4,481.5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D0C0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97.7%</w:t>
            </w:r>
          </w:p>
        </w:tc>
      </w:tr>
      <w:tr w:rsidR="009F5058" w:rsidRPr="009F5058" w14:paraId="7FC13AA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05A4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78AD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9CC0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1,840.7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8960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1,101.5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3B65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59.8%</w:t>
            </w:r>
          </w:p>
        </w:tc>
      </w:tr>
      <w:tr w:rsidR="009F5058" w:rsidRPr="009F5058" w14:paraId="4A97EB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F46D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0FA3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F257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1C1E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BDEF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9F5058" w:rsidRPr="009F5058" w14:paraId="065724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1FC2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86136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A43D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198.8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CBB5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FEB4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41.9%</w:t>
            </w:r>
          </w:p>
        </w:tc>
      </w:tr>
      <w:tr w:rsidR="009F5058" w:rsidRPr="009F5058" w14:paraId="05469B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24A1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6419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2C49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FACD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B776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54.7%</w:t>
            </w:r>
          </w:p>
        </w:tc>
      </w:tr>
      <w:tr w:rsidR="009F5058" w:rsidRPr="009F5058" w14:paraId="652D759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B5F8D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182A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2D99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1,097.9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59BE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E05B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0.8%</w:t>
            </w:r>
          </w:p>
        </w:tc>
      </w:tr>
      <w:tr w:rsidR="009F5058" w:rsidRPr="009F5058" w14:paraId="5AC75F3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C0551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02BA0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A7B7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280D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88A2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47.5%</w:t>
            </w:r>
          </w:p>
        </w:tc>
      </w:tr>
      <w:tr w:rsidR="009F5058" w:rsidRPr="009F5058" w14:paraId="029091A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D9D2C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C6004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0614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5FFC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5E6D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48.1%</w:t>
            </w:r>
          </w:p>
        </w:tc>
      </w:tr>
      <w:tr w:rsidR="009F5058" w:rsidRPr="009F5058" w14:paraId="25ACC1E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306F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3C59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3882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372.9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EDA6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2A31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87.2%</w:t>
            </w:r>
          </w:p>
        </w:tc>
      </w:tr>
      <w:tr w:rsidR="009F5058" w:rsidRPr="009F5058" w14:paraId="72E1F9D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982D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261F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9F0B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96D1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F339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16.7%</w:t>
            </w:r>
          </w:p>
        </w:tc>
      </w:tr>
      <w:tr w:rsidR="009F5058" w:rsidRPr="009F5058" w14:paraId="5DE636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3AF9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82DD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59D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FFF4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4E2B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63.6%</w:t>
            </w:r>
          </w:p>
        </w:tc>
      </w:tr>
      <w:tr w:rsidR="009F5058" w:rsidRPr="009F5058" w14:paraId="11885B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D882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049C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F6BD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CC7B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BBCB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35.9%</w:t>
            </w:r>
          </w:p>
        </w:tc>
      </w:tr>
      <w:tr w:rsidR="009F5058" w:rsidRPr="009F5058" w14:paraId="67C6703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27B6A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978AB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0C0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E644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D9EF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3B6B1C7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2CC09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93A3A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FAD2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7,154.4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7CA4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6,766.2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B8E6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9F5058" w:rsidRPr="009F5058" w14:paraId="6C776CA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72FB31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F5184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B0F6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7,154.4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E946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6,766.2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4927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94.6%</w:t>
            </w:r>
          </w:p>
        </w:tc>
      </w:tr>
      <w:tr w:rsidR="009F5058" w:rsidRPr="009F5058" w14:paraId="37EE6A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8F3A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C4FF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7842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7,154.4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9EE0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6,766.2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16E2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94.6%</w:t>
            </w:r>
          </w:p>
        </w:tc>
      </w:tr>
      <w:tr w:rsidR="009F5058" w:rsidRPr="009F5058" w14:paraId="6C4A0F2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087E2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06 04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F9020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არჩევნების ჩატარების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CF2A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5,262.5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A7AC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8A6B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9.5%</w:t>
            </w:r>
          </w:p>
        </w:tc>
      </w:tr>
      <w:tr w:rsidR="009F5058" w:rsidRPr="009F5058" w14:paraId="1860F9B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034DB6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D114B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13BF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4,655.0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9D5B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DCBD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3.3%</w:t>
            </w:r>
          </w:p>
        </w:tc>
      </w:tr>
      <w:tr w:rsidR="009F5058" w:rsidRPr="009F5058" w14:paraId="295284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5857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2DB6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B3DB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3,855.0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F6E6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0600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4.0%</w:t>
            </w:r>
          </w:p>
        </w:tc>
      </w:tr>
      <w:tr w:rsidR="009F5058" w:rsidRPr="009F5058" w14:paraId="6B2206D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A526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B4CF4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FAF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7BC4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293D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6413B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6E669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617C2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E4B5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20D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3820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57.5%</w:t>
            </w:r>
          </w:p>
        </w:tc>
      </w:tr>
      <w:tr w:rsidR="009F5058" w:rsidRPr="009F5058" w14:paraId="45AFE8C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F90F3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C7284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საკონსტიტუციო სასამართლო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603C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2,154.5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1003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1,693.7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70DB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78.6%</w:t>
            </w:r>
          </w:p>
        </w:tc>
      </w:tr>
      <w:tr w:rsidR="009F5058" w:rsidRPr="009F5058" w14:paraId="4205035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8811FC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AD3C8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F817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2,079.5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A7B1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1,683.2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5618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80.9%</w:t>
            </w:r>
          </w:p>
        </w:tc>
      </w:tr>
      <w:tr w:rsidR="009F5058" w:rsidRPr="009F5058" w14:paraId="151026F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5F1D9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0002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6DBD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1,381.0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0BA3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1,288.3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96DF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9F5058" w:rsidRPr="009F5058" w14:paraId="2A973AC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B3F5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E1D1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3FB8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952D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0A4F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58.8%</w:t>
            </w:r>
          </w:p>
        </w:tc>
      </w:tr>
      <w:tr w:rsidR="009F5058" w:rsidRPr="009F5058" w14:paraId="312AEB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B7E1F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6518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620B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67C8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7204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78.2%</w:t>
            </w:r>
          </w:p>
        </w:tc>
      </w:tr>
      <w:tr w:rsidR="009F5058" w:rsidRPr="009F5058" w14:paraId="05F7FA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688D3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1A4F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5C9A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A159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E60F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7C74F4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48F8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64D2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ECC1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D095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F24C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33.0%</w:t>
            </w:r>
          </w:p>
        </w:tc>
      </w:tr>
      <w:tr w:rsidR="009F5058" w:rsidRPr="009F5058" w14:paraId="07F787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DA4F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2FBC3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54B3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8156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F250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13.9%</w:t>
            </w:r>
          </w:p>
        </w:tc>
      </w:tr>
      <w:tr w:rsidR="009F5058" w:rsidRPr="009F5058" w14:paraId="2E3DE15A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E04F1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BF739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უზენაესი სასამართლო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C24C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6,050.0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FFE8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5,078.8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8A85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83.9%</w:t>
            </w:r>
          </w:p>
        </w:tc>
      </w:tr>
      <w:tr w:rsidR="009F5058" w:rsidRPr="009F5058" w14:paraId="65AE967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6FAF56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A5B46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07C0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5,711.0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6CB3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4,753.0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392E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83.2%</w:t>
            </w:r>
          </w:p>
        </w:tc>
      </w:tr>
      <w:tr w:rsidR="009F5058" w:rsidRPr="009F5058" w14:paraId="20EBB0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CE82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7283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2DCB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4,142.0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D1DF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3,464.2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6C68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83.6%</w:t>
            </w:r>
          </w:p>
        </w:tc>
      </w:tr>
      <w:tr w:rsidR="009F5058" w:rsidRPr="009F5058" w14:paraId="1C4F2FC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CC5E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468E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DDC1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4976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1,175.3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4B56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84.7%</w:t>
            </w:r>
          </w:p>
        </w:tc>
      </w:tr>
      <w:tr w:rsidR="009F5058" w:rsidRPr="009F5058" w14:paraId="7F7A74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E9A0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AE88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C274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F607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9C91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9F5058" w:rsidRPr="009F5058" w14:paraId="626797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D8A2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D524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E345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F80D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2AC2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52.9%</w:t>
            </w:r>
          </w:p>
        </w:tc>
      </w:tr>
      <w:tr w:rsidR="009F5058" w:rsidRPr="009F5058" w14:paraId="68D813E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18E1C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9B202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2E73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01B5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9B38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96.1%</w:t>
            </w:r>
          </w:p>
        </w:tc>
      </w:tr>
      <w:tr w:rsidR="009F5058" w:rsidRPr="009F5058" w14:paraId="62FBD18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480BD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02A5E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 სასამართლოები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A37E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36,546.0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3286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30,897.3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6E27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84.5%</w:t>
            </w:r>
          </w:p>
        </w:tc>
      </w:tr>
      <w:tr w:rsidR="009F5058" w:rsidRPr="009F5058" w14:paraId="65029E4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1A201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180DC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D692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34,236.0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B913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30,411.4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22BE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88.8%</w:t>
            </w:r>
          </w:p>
        </w:tc>
      </w:tr>
      <w:tr w:rsidR="009F5058" w:rsidRPr="009F5058" w14:paraId="2636B3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7ED5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BF08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BF38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25,076.0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E326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22,911.1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3E47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91.4%</w:t>
            </w:r>
          </w:p>
        </w:tc>
      </w:tr>
      <w:tr w:rsidR="009F5058" w:rsidRPr="009F5058" w14:paraId="145AEF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8684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A71F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7792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7,887.0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44EA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6,609.5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D4A2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83.8%</w:t>
            </w:r>
          </w:p>
        </w:tc>
      </w:tr>
      <w:tr w:rsidR="009F5058" w:rsidRPr="009F5058" w14:paraId="0F6041B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917D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7604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9B75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F44B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0D18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91.1%</w:t>
            </w:r>
          </w:p>
        </w:tc>
      </w:tr>
      <w:tr w:rsidR="009F5058" w:rsidRPr="009F5058" w14:paraId="5DC3C0B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C64D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91FB7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68DD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0AEA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E5B7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56.9%</w:t>
            </w:r>
          </w:p>
        </w:tc>
      </w:tr>
      <w:tr w:rsidR="009F5058" w:rsidRPr="009F5058" w14:paraId="299312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C5CD2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5D323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5CD7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B3E5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751A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21.0%</w:t>
            </w:r>
          </w:p>
        </w:tc>
      </w:tr>
      <w:tr w:rsidR="009F5058" w:rsidRPr="009F5058" w14:paraId="127400E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A39B0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30916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478C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35,573.0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DFB0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30,173.6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8723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84.8%</w:t>
            </w:r>
          </w:p>
        </w:tc>
      </w:tr>
      <w:tr w:rsidR="009F5058" w:rsidRPr="009F5058" w14:paraId="53224C1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7536A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2C35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1D01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33,273.0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CCFE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29,687.7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5411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89.2%</w:t>
            </w:r>
          </w:p>
        </w:tc>
      </w:tr>
      <w:tr w:rsidR="009F5058" w:rsidRPr="009F5058" w14:paraId="418280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CD3F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F6FB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28C9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B46A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22,604.8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6F5E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9F5058" w:rsidRPr="009F5058" w14:paraId="646E3A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68A785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386B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318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7ADB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6,448.5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47ED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84.8%</w:t>
            </w:r>
          </w:p>
        </w:tc>
      </w:tr>
      <w:tr w:rsidR="009F5058" w:rsidRPr="009F5058" w14:paraId="32ED1D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BB07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11E4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7758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952A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8770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91.1%</w:t>
            </w:r>
          </w:p>
        </w:tc>
      </w:tr>
      <w:tr w:rsidR="009F5058" w:rsidRPr="009F5058" w14:paraId="7AFDFA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809A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B0F0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F92C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2B51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EC3D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44.9%</w:t>
            </w:r>
          </w:p>
        </w:tc>
      </w:tr>
      <w:tr w:rsidR="009F5058" w:rsidRPr="009F5058" w14:paraId="468960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749B2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70B6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22BB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8031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FA11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21.1%</w:t>
            </w:r>
          </w:p>
        </w:tc>
      </w:tr>
      <w:tr w:rsidR="009F5058" w:rsidRPr="009F5058" w14:paraId="016B330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F3D75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09 02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DEEB7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AE6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7717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D729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74.4%</w:t>
            </w:r>
          </w:p>
        </w:tc>
      </w:tr>
      <w:tr w:rsidR="009F5058" w:rsidRPr="009F5058" w14:paraId="3DA6984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8925F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6878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DBB2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6CBA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723.7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2CE0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75.1%</w:t>
            </w:r>
          </w:p>
        </w:tc>
      </w:tr>
      <w:tr w:rsidR="009F5058" w:rsidRPr="009F5058" w14:paraId="13B98A6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2DE5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CBCC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8377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900E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7FE6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94.0%</w:t>
            </w:r>
          </w:p>
        </w:tc>
      </w:tr>
      <w:tr w:rsidR="009F5058" w:rsidRPr="009F5058" w14:paraId="58893E6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FF27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A4A9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ACE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C59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2C6E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56.1%</w:t>
            </w:r>
          </w:p>
        </w:tc>
      </w:tr>
      <w:tr w:rsidR="009F5058" w:rsidRPr="009F5058" w14:paraId="15BAA7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2BD6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D1BC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2A21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443B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ADAC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90.3%</w:t>
            </w:r>
          </w:p>
        </w:tc>
      </w:tr>
      <w:tr w:rsidR="009F5058" w:rsidRPr="009F5058" w14:paraId="55187D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A6B4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6E11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9CDF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3032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FBAC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72.8%</w:t>
            </w:r>
          </w:p>
        </w:tc>
      </w:tr>
      <w:tr w:rsidR="009F5058" w:rsidRPr="009F5058" w14:paraId="54E8923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97AD5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E1395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60D5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E7CF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18C2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0.5%</w:t>
            </w:r>
          </w:p>
        </w:tc>
      </w:tr>
      <w:tr w:rsidR="009F5058" w:rsidRPr="009F5058" w14:paraId="47982C6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93F0D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F7701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უმაღლესი საბჭო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9470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B792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2,119.3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802F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79.1%</w:t>
            </w:r>
          </w:p>
        </w:tc>
      </w:tr>
      <w:tr w:rsidR="009F5058" w:rsidRPr="009F5058" w14:paraId="2E875C3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3EB581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9FFFF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2B7F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2,475.0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D094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2,119.3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CFBC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85.6%</w:t>
            </w:r>
          </w:p>
        </w:tc>
      </w:tr>
      <w:tr w:rsidR="009F5058" w:rsidRPr="009F5058" w14:paraId="1A0702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E9C2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E454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7EF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8259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1,288.8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A5F0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91.7%</w:t>
            </w:r>
          </w:p>
        </w:tc>
      </w:tr>
      <w:tr w:rsidR="009F5058" w:rsidRPr="009F5058" w14:paraId="62ACBA8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00C9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44DF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50C7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011E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EA18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77.9%</w:t>
            </w:r>
          </w:p>
        </w:tc>
      </w:tr>
      <w:tr w:rsidR="009F5058" w:rsidRPr="009F5058" w14:paraId="601818B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7C8F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9186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E222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5C5E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9479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76.7%</w:t>
            </w:r>
          </w:p>
        </w:tc>
      </w:tr>
      <w:tr w:rsidR="009F5058" w:rsidRPr="009F5058" w14:paraId="2AF5C91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7883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5FD52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81A6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D367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2DBE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57.6%</w:t>
            </w:r>
          </w:p>
        </w:tc>
      </w:tr>
      <w:tr w:rsidR="009F5058" w:rsidRPr="009F5058" w14:paraId="57B122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2FC1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1B950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307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B6AC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0909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2068135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4189CE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11 00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B5B3C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BFF4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1966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6E35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94.7%</w:t>
            </w:r>
          </w:p>
        </w:tc>
      </w:tr>
      <w:tr w:rsidR="009F5058" w:rsidRPr="009F5058" w14:paraId="4AD2053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E9799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F08B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19D4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021D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24AB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94.7%</w:t>
            </w:r>
          </w:p>
        </w:tc>
      </w:tr>
      <w:tr w:rsidR="009F5058" w:rsidRPr="009F5058" w14:paraId="1B27D3C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1DD4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7EAE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EB62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284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2623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92.4%</w:t>
            </w:r>
          </w:p>
        </w:tc>
      </w:tr>
      <w:tr w:rsidR="009F5058" w:rsidRPr="009F5058" w14:paraId="6A49C3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F4FC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7DCD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337F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BA84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89A3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643CAD3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D6E34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D8EC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F624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DF29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4738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7165D4A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CF21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4FAB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772A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B018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BA6F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77.5%</w:t>
            </w:r>
          </w:p>
        </w:tc>
      </w:tr>
      <w:tr w:rsidR="009F5058" w:rsidRPr="009F5058" w14:paraId="744D2039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6A9B21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5CF1B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B2B5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EADC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07C6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9F5058" w:rsidRPr="009F5058" w14:paraId="4536174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DDA138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2C26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D714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45C4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9AEB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90.7%</w:t>
            </w:r>
          </w:p>
        </w:tc>
      </w:tr>
      <w:tr w:rsidR="009F5058" w:rsidRPr="009F5058" w14:paraId="2FF0D3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27AA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B4C8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8B7D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58FF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45C7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94.7%</w:t>
            </w:r>
          </w:p>
        </w:tc>
      </w:tr>
      <w:tr w:rsidR="009F5058" w:rsidRPr="009F5058" w14:paraId="349BB8D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E5F0B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5026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D443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3B66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CE62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83.5%</w:t>
            </w:r>
          </w:p>
        </w:tc>
      </w:tr>
      <w:tr w:rsidR="009F5058" w:rsidRPr="009F5058" w14:paraId="4805A3E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0E11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B010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886C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B3E2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FE26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00623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6D81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1687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6764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96EB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D66C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40.0%</w:t>
            </w:r>
          </w:p>
        </w:tc>
      </w:tr>
      <w:tr w:rsidR="009F5058" w:rsidRPr="009F5058" w14:paraId="48AAF6E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9F5C2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A01E3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B2EA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D0CE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9386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98.1%</w:t>
            </w:r>
          </w:p>
        </w:tc>
      </w:tr>
      <w:tr w:rsidR="009F5058" w:rsidRPr="009F5058" w14:paraId="799EA1B1" w14:textId="77777777" w:rsidTr="00531DA3">
        <w:trPr>
          <w:trHeight w:val="2175"/>
        </w:trPr>
        <w:tc>
          <w:tcPr>
            <w:tcW w:w="498" w:type="pct"/>
            <w:shd w:val="clear" w:color="auto" w:fill="auto"/>
            <w:vAlign w:val="center"/>
            <w:hideMark/>
          </w:tcPr>
          <w:p w14:paraId="61CFC5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EAE68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9AB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D162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BDE8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9F5058" w:rsidRPr="009F5058" w14:paraId="581C5DE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5AE07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5EB6E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9AEC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69C9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6621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91.8%</w:t>
            </w:r>
          </w:p>
        </w:tc>
      </w:tr>
      <w:tr w:rsidR="009F5058" w:rsidRPr="009F5058" w14:paraId="4592B5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4C7A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0F26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372A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7811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380E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9F5058" w:rsidRPr="009F5058" w14:paraId="0D4F761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49C2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B84C0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4A39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7E9F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C721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85.6%</w:t>
            </w:r>
          </w:p>
        </w:tc>
      </w:tr>
      <w:tr w:rsidR="009F5058" w:rsidRPr="009F5058" w14:paraId="553C4A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7113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0D12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8D1C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8C9C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6BD0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E5812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F788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4622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978F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726A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7541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77.7%</w:t>
            </w:r>
          </w:p>
        </w:tc>
      </w:tr>
      <w:tr w:rsidR="009F5058" w:rsidRPr="009F5058" w14:paraId="1CA7DF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D4246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86009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D1E4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4039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E497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92.8%</w:t>
            </w:r>
          </w:p>
        </w:tc>
      </w:tr>
      <w:tr w:rsidR="009F5058" w:rsidRPr="009F5058" w14:paraId="76F66F9F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6F43ED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E9649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C595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0CFC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4CDE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88.5%</w:t>
            </w:r>
          </w:p>
        </w:tc>
      </w:tr>
      <w:tr w:rsidR="009F5058" w:rsidRPr="009F5058" w14:paraId="582137A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725201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4C2F6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C251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C68D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3569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89.7%</w:t>
            </w:r>
          </w:p>
        </w:tc>
      </w:tr>
      <w:tr w:rsidR="009F5058" w:rsidRPr="009F5058" w14:paraId="6905BC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60BB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F813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1B2F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EDBD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8D62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9F5058" w:rsidRPr="009F5058" w14:paraId="478BF11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27D5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2B7E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98B8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EBA5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4386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81.9%</w:t>
            </w:r>
          </w:p>
        </w:tc>
      </w:tr>
      <w:tr w:rsidR="009F5058" w:rsidRPr="009F5058" w14:paraId="2B5DFFD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AC93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B23C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C662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B4BE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EA8E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18.3%</w:t>
            </w:r>
          </w:p>
        </w:tc>
      </w:tr>
      <w:tr w:rsidR="009F5058" w:rsidRPr="009F5058" w14:paraId="6195FE0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2C8F5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837A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FFA3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3A8E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7B13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3DD8F210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23E86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B49BD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CC22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4568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BAAF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88.0%</w:t>
            </w:r>
          </w:p>
        </w:tc>
      </w:tr>
      <w:tr w:rsidR="009F5058" w:rsidRPr="009F5058" w14:paraId="20C2BFA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6CB1F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912E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A95C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4779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0B0B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88.4%</w:t>
            </w:r>
          </w:p>
        </w:tc>
      </w:tr>
      <w:tr w:rsidR="009F5058" w:rsidRPr="009F5058" w14:paraId="10317F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3F15C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3432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8D36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7601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228A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9F5058" w:rsidRPr="009F5058" w14:paraId="0CD9D7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F261B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9BC9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A058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7041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804B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86.1%</w:t>
            </w:r>
          </w:p>
        </w:tc>
      </w:tr>
      <w:tr w:rsidR="009F5058" w:rsidRPr="009F5058" w14:paraId="34E7DA4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3134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BF4CE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F63B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5A06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B258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96.4%</w:t>
            </w:r>
          </w:p>
        </w:tc>
      </w:tr>
      <w:tr w:rsidR="009F5058" w:rsidRPr="009F5058" w14:paraId="6A9C17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AD0E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0DC1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D1E8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CC05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F86D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42.7%</w:t>
            </w:r>
          </w:p>
        </w:tc>
      </w:tr>
      <w:tr w:rsidR="009F5058" w:rsidRPr="009F5058" w14:paraId="5ECFD2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13782A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9CF12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DD2C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FC73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DAB1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63.0%</w:t>
            </w:r>
          </w:p>
        </w:tc>
      </w:tr>
      <w:tr w:rsidR="009F5058" w:rsidRPr="009F5058" w14:paraId="07BFB57A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65C2AD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8070E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78B5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D5BA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69ED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84.3%</w:t>
            </w:r>
          </w:p>
        </w:tc>
      </w:tr>
      <w:tr w:rsidR="009F5058" w:rsidRPr="009F5058" w14:paraId="106853D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0A1BB4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9B325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E81F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0307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44B1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84.1%</w:t>
            </w:r>
          </w:p>
        </w:tc>
      </w:tr>
      <w:tr w:rsidR="009F5058" w:rsidRPr="009F5058" w14:paraId="23AEE6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6414F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8485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04FC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6982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B2AD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89.2%</w:t>
            </w:r>
          </w:p>
        </w:tc>
      </w:tr>
      <w:tr w:rsidR="009F5058" w:rsidRPr="009F5058" w14:paraId="7A34A6E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D31D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312D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BBA2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552A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3F73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73.5%</w:t>
            </w:r>
          </w:p>
        </w:tc>
      </w:tr>
      <w:tr w:rsidR="009F5058" w:rsidRPr="009F5058" w14:paraId="0A3615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F2D6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21FD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01CF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75A4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3584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82.4%</w:t>
            </w:r>
          </w:p>
        </w:tc>
      </w:tr>
      <w:tr w:rsidR="009F5058" w:rsidRPr="009F5058" w14:paraId="2A6720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F60A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10465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7DE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D3E0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55F3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13.9%</w:t>
            </w:r>
          </w:p>
        </w:tc>
      </w:tr>
      <w:tr w:rsidR="009F5058" w:rsidRPr="009F5058" w14:paraId="002E02E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63A5F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E2774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06BF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E8A4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0D38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9F5058" w:rsidRPr="009F5058" w14:paraId="3783BB55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03240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DF17C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A0F9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829A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700B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9F5058" w:rsidRPr="009F5058" w14:paraId="51D7720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3B67F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49001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9677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6BE7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9F85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91.8%</w:t>
            </w:r>
          </w:p>
        </w:tc>
      </w:tr>
      <w:tr w:rsidR="009F5058" w:rsidRPr="009F5058" w14:paraId="4764C3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3E0A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2789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DE81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2360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3B48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9F5058" w:rsidRPr="009F5058" w14:paraId="504D9C2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99D1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0FE1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37B6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6B10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6BEC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80.4%</w:t>
            </w:r>
          </w:p>
        </w:tc>
      </w:tr>
      <w:tr w:rsidR="009F5058" w:rsidRPr="009F5058" w14:paraId="4111E62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6D58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E5D43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0A35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A1A7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9B6F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E2182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B85A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79F6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F584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D6C8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D5B2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43.1%</w:t>
            </w:r>
          </w:p>
        </w:tc>
      </w:tr>
      <w:tr w:rsidR="009F5058" w:rsidRPr="009F5058" w14:paraId="1A2552B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860E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F75F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13F3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6C4E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FE91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61953111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24E3C5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10F34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516B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8EE6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347C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82.4%</w:t>
            </w:r>
          </w:p>
        </w:tc>
      </w:tr>
      <w:tr w:rsidR="009F5058" w:rsidRPr="009F5058" w14:paraId="33D1711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388351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6A6E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1E23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5620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241F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82.5%</w:t>
            </w:r>
          </w:p>
        </w:tc>
      </w:tr>
      <w:tr w:rsidR="009F5058" w:rsidRPr="009F5058" w14:paraId="42DA1F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EC48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9742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D830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B89B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2F4E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92.9%</w:t>
            </w:r>
          </w:p>
        </w:tc>
      </w:tr>
      <w:tr w:rsidR="009F5058" w:rsidRPr="009F5058" w14:paraId="6CFCE3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E4B0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4C37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F0F5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0752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0201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67.5%</w:t>
            </w:r>
          </w:p>
        </w:tc>
      </w:tr>
      <w:tr w:rsidR="009F5058" w:rsidRPr="009F5058" w14:paraId="46357B2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C0B9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8E3C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BEC1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1763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43C0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46.3%</w:t>
            </w:r>
          </w:p>
        </w:tc>
      </w:tr>
      <w:tr w:rsidR="009F5058" w:rsidRPr="009F5058" w14:paraId="27AFD2A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C35D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E487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36BB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B42B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FF99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49.1%</w:t>
            </w:r>
          </w:p>
        </w:tc>
      </w:tr>
      <w:tr w:rsidR="009F5058" w:rsidRPr="009F5058" w14:paraId="17D9BF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31621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8D6EF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E5D1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AF16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028C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68.6%</w:t>
            </w:r>
          </w:p>
        </w:tc>
      </w:tr>
      <w:tr w:rsidR="009F5058" w:rsidRPr="009F5058" w14:paraId="426AC5CF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791FD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BD0B4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6720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50E9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2BCD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9F5058" w:rsidRPr="009F5058" w14:paraId="09CC4AB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533723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B174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D15D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0A4E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6640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89.6%</w:t>
            </w:r>
          </w:p>
        </w:tc>
      </w:tr>
      <w:tr w:rsidR="009F5058" w:rsidRPr="009F5058" w14:paraId="30848BE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5B6A2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0551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1F55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1557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C31E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94.9%</w:t>
            </w:r>
          </w:p>
        </w:tc>
      </w:tr>
      <w:tr w:rsidR="009F5058" w:rsidRPr="009F5058" w14:paraId="64C65F8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7F737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14CC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F41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5A77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A82C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80.0%</w:t>
            </w:r>
          </w:p>
        </w:tc>
      </w:tr>
      <w:tr w:rsidR="009F5058" w:rsidRPr="009F5058" w14:paraId="40E468F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4CB6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0A1B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D60C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B50B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7E8C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33788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9C1C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0BD5D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16D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7A4A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7F8C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58.3%</w:t>
            </w:r>
          </w:p>
        </w:tc>
      </w:tr>
      <w:tr w:rsidR="009F5058" w:rsidRPr="009F5058" w14:paraId="71319A1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71C96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482D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183A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848E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4DD6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2616A99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6F240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A5F7C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1FED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71,730.0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D50D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61,723.0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83CB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86.0%</w:t>
            </w:r>
          </w:p>
        </w:tc>
      </w:tr>
      <w:tr w:rsidR="009F5058" w:rsidRPr="009F5058" w14:paraId="73F235D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E758F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1C71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330E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62,860.0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C336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57,100.6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1969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90.8%</w:t>
            </w:r>
          </w:p>
        </w:tc>
      </w:tr>
      <w:tr w:rsidR="009F5058" w:rsidRPr="009F5058" w14:paraId="018EA6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082B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8383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4E02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41,340.0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B210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39,883.7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2766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9F5058" w:rsidRPr="009F5058" w14:paraId="62EF61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A39A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7DB2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3C89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67D7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14,999.6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BC39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81.1%</w:t>
            </w:r>
          </w:p>
        </w:tc>
      </w:tr>
      <w:tr w:rsidR="009F5058" w:rsidRPr="009F5058" w14:paraId="23DC0A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7638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50FE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3A7B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B19D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FBAB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69.8%</w:t>
            </w:r>
          </w:p>
        </w:tc>
      </w:tr>
      <w:tr w:rsidR="009F5058" w:rsidRPr="009F5058" w14:paraId="5F40AB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B7B44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F0AB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EC88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36C6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1,854.3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622C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74.2%</w:t>
            </w:r>
          </w:p>
        </w:tc>
      </w:tr>
      <w:tr w:rsidR="009F5058" w:rsidRPr="009F5058" w14:paraId="0863A2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FCE0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356E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DBC7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8,870.0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82B9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4,622.4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1BB7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52.1%</w:t>
            </w:r>
          </w:p>
        </w:tc>
      </w:tr>
      <w:tr w:rsidR="009F5058" w:rsidRPr="009F5058" w14:paraId="5232A98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1534E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E937A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უსაფრთხოების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080E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58,220.0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15BE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52,033.0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3083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89.4%</w:t>
            </w:r>
          </w:p>
        </w:tc>
      </w:tr>
      <w:tr w:rsidR="009F5058" w:rsidRPr="009F5058" w14:paraId="61ECCD0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C9FB2C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9A88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7B70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54,420.0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A63B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50,153.0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45C6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92.2%</w:t>
            </w:r>
          </w:p>
        </w:tc>
      </w:tr>
      <w:tr w:rsidR="009F5058" w:rsidRPr="009F5058" w14:paraId="12792F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81A30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5789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3EE9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980A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36,085.5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E19E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9F5058" w:rsidRPr="009F5058" w14:paraId="23B7B2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30F4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2115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4CC1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A114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12,137.7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965E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84.3%</w:t>
            </w:r>
          </w:p>
        </w:tc>
      </w:tr>
      <w:tr w:rsidR="009F5058" w:rsidRPr="009F5058" w14:paraId="18D96DD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571EE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49B1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2DCC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099B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9096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78.1%</w:t>
            </w:r>
          </w:p>
        </w:tc>
      </w:tr>
      <w:tr w:rsidR="009F5058" w:rsidRPr="009F5058" w14:paraId="266A5E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8582B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7EFA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5093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3EFD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1,601.8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8E83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72.8%</w:t>
            </w:r>
          </w:p>
        </w:tc>
      </w:tr>
      <w:tr w:rsidR="009F5058" w:rsidRPr="009F5058" w14:paraId="7DF3B36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C6627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BC0D5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5910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D28B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1,880.0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3107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49.5%</w:t>
            </w:r>
          </w:p>
        </w:tc>
      </w:tr>
      <w:tr w:rsidR="009F5058" w:rsidRPr="009F5058" w14:paraId="5B63AE3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93566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9AF9F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736E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13,510.0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5427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9,690.0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69FE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71.7%</w:t>
            </w:r>
          </w:p>
        </w:tc>
      </w:tr>
      <w:tr w:rsidR="009F5058" w:rsidRPr="009F5058" w14:paraId="0B47435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A1F61E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FBA04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418B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8,440.0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8FC7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6,947.7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D3CC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82.3%</w:t>
            </w:r>
          </w:p>
        </w:tc>
      </w:tr>
      <w:tr w:rsidR="009F5058" w:rsidRPr="009F5058" w14:paraId="23E2A9B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EF6B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EE65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A677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3,940.0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3C13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3,798.2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C9B9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96.4%</w:t>
            </w:r>
          </w:p>
        </w:tc>
      </w:tr>
      <w:tr w:rsidR="009F5058" w:rsidRPr="009F5058" w14:paraId="0C94A2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99641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6636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502E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1CBB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2,861.9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4C77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69.8%</w:t>
            </w:r>
          </w:p>
        </w:tc>
      </w:tr>
      <w:tr w:rsidR="009F5058" w:rsidRPr="009F5058" w14:paraId="679E7EE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2880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D951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2153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9F0D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C9B7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35.1%</w:t>
            </w:r>
          </w:p>
        </w:tc>
      </w:tr>
      <w:tr w:rsidR="009F5058" w:rsidRPr="009F5058" w14:paraId="46650F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67869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7E87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1A76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3D6C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6F49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84.2%</w:t>
            </w:r>
          </w:p>
        </w:tc>
      </w:tr>
      <w:tr w:rsidR="009F5058" w:rsidRPr="009F5058" w14:paraId="45DDA1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FFFA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3A26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DCCA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43A3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2,742.4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DD24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54.1%</w:t>
            </w:r>
          </w:p>
        </w:tc>
      </w:tr>
      <w:tr w:rsidR="009F5058" w:rsidRPr="009F5058" w14:paraId="3ED27A0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277BE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D0FB2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სსიპ - საპენსიო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3F7F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2,450.0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1D62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1,968.6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6709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80.4%</w:t>
            </w:r>
          </w:p>
        </w:tc>
      </w:tr>
      <w:tr w:rsidR="009F5058" w:rsidRPr="009F5058" w14:paraId="069F070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BA1587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CC480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F39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5181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1,921.1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D48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83.0%</w:t>
            </w:r>
          </w:p>
        </w:tc>
      </w:tr>
      <w:tr w:rsidR="009F5058" w:rsidRPr="009F5058" w14:paraId="3A4A98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DC3BB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EB44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BA5E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1,556.8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D02C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1,367.5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4745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9F5058" w:rsidRPr="009F5058" w14:paraId="50E8F5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AC0E6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5145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E2A0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20FB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5F9B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72.8%</w:t>
            </w:r>
          </w:p>
        </w:tc>
      </w:tr>
      <w:tr w:rsidR="009F5058" w:rsidRPr="009F5058" w14:paraId="00ACF1F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1249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9921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AF27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9A61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A68E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76.1%</w:t>
            </w:r>
          </w:p>
        </w:tc>
      </w:tr>
      <w:tr w:rsidR="009F5058" w:rsidRPr="009F5058" w14:paraId="216446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CC59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95D8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928E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66D5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1706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35.2%</w:t>
            </w:r>
          </w:p>
        </w:tc>
      </w:tr>
      <w:tr w:rsidR="009F5058" w:rsidRPr="009F5058" w14:paraId="53348106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EF00F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9E23F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D6DD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1,678.5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F2B9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1,028.3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BD17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61.3%</w:t>
            </w:r>
          </w:p>
        </w:tc>
      </w:tr>
      <w:tr w:rsidR="009F5058" w:rsidRPr="009F5058" w14:paraId="6B133AE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046B40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7512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5E83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1,668.5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DD6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1,020.2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29C9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61.1%</w:t>
            </w:r>
          </w:p>
        </w:tc>
      </w:tr>
      <w:tr w:rsidR="009F5058" w:rsidRPr="009F5058" w14:paraId="55BCF2E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C7DD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7ED9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5D9A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F3E8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1E55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90.0%</w:t>
            </w:r>
          </w:p>
        </w:tc>
      </w:tr>
      <w:tr w:rsidR="009F5058" w:rsidRPr="009F5058" w14:paraId="30C07A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BF4A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AC48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64C9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9076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286B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43.6%</w:t>
            </w:r>
          </w:p>
        </w:tc>
      </w:tr>
      <w:tr w:rsidR="009F5058" w:rsidRPr="009F5058" w14:paraId="5310AA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1705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30B7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040C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6F6F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23D7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15D8D11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572F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D839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1365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2A9F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3C42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56AFA8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D9E1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B0BC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29D4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DB2C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48A8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56BFC6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1A33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34F9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586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FD7D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BA86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1.9%</w:t>
            </w:r>
          </w:p>
        </w:tc>
      </w:tr>
      <w:tr w:rsidR="009F5058" w:rsidRPr="009F5058" w14:paraId="069BFA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33522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E433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30D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8A8E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98D7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80.1%</w:t>
            </w:r>
          </w:p>
        </w:tc>
      </w:tr>
      <w:tr w:rsidR="009F5058" w:rsidRPr="009F5058" w14:paraId="57BE73B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8DFA2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74E84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ფინანსთა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002E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44,402.2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08D4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36,709.5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C6D3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82.7%</w:t>
            </w:r>
          </w:p>
        </w:tc>
      </w:tr>
      <w:tr w:rsidR="009F5058" w:rsidRPr="009F5058" w14:paraId="13C1B7C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69E3C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555C1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BB64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37,560.2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17FD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33,320.6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731A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88.7%</w:t>
            </w:r>
          </w:p>
        </w:tc>
      </w:tr>
      <w:tr w:rsidR="009F5058" w:rsidRPr="009F5058" w14:paraId="047E3C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B31F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D35B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308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27,441.2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2D06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26,161.8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58FA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9F5058" w:rsidRPr="009F5058" w14:paraId="518609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E15B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7FE3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49EF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9,103.0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7B48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6,340.5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A22C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69.7%</w:t>
            </w:r>
          </w:p>
        </w:tc>
      </w:tr>
      <w:tr w:rsidR="009F5058" w:rsidRPr="009F5058" w14:paraId="04DE36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33BC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C59E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68E8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B6BB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408F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547BEE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D766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8E72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BD18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5A4A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F13B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71.1%</w:t>
            </w:r>
          </w:p>
        </w:tc>
      </w:tr>
      <w:tr w:rsidR="009F5058" w:rsidRPr="009F5058" w14:paraId="382347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7111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C00B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8C4F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C82F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C2BE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80.2%</w:t>
            </w:r>
          </w:p>
        </w:tc>
      </w:tr>
      <w:tr w:rsidR="009F5058" w:rsidRPr="009F5058" w14:paraId="615D8F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7971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F105D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7AA2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6,842.0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AEC5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3,388.9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D869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49.5%</w:t>
            </w:r>
          </w:p>
        </w:tc>
      </w:tr>
      <w:tr w:rsidR="009F5058" w:rsidRPr="009F5058" w14:paraId="5141FE9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D69C1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2A033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ფინანსების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C91C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8,828.0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4BF9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7,727.0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C060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9F5058" w:rsidRPr="009F5058" w14:paraId="77BBD71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BCFB6C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A3A9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A344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8,568.0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910F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7,567.5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05EF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88.3%</w:t>
            </w:r>
          </w:p>
        </w:tc>
      </w:tr>
      <w:tr w:rsidR="009F5058" w:rsidRPr="009F5058" w14:paraId="3283BB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384C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E34E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5534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BAA0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3,837.8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A492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162F814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C332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71D5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0C73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BC7B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3,403.9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E5FD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82.0%</w:t>
            </w:r>
          </w:p>
        </w:tc>
      </w:tr>
      <w:tr w:rsidR="009F5058" w:rsidRPr="009F5058" w14:paraId="505235D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7FE6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AA39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7A16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C19A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421C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2D94866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E961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4EAC9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3FFA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6C16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A3AF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58.0%</w:t>
            </w:r>
          </w:p>
        </w:tc>
      </w:tr>
      <w:tr w:rsidR="009F5058" w:rsidRPr="009F5058" w14:paraId="343E7E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F51D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8C31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5FD1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036C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52E5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9F5058" w:rsidRPr="009F5058" w14:paraId="708F4E9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770C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17DE3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B4DA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32C1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2E76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61.4%</w:t>
            </w:r>
          </w:p>
        </w:tc>
      </w:tr>
      <w:tr w:rsidR="009F5058" w:rsidRPr="009F5058" w14:paraId="4F7A15E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4C5D2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36449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F14C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20,010.0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215A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15,481.2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8C17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77.4%</w:t>
            </w:r>
          </w:p>
        </w:tc>
      </w:tr>
      <w:tr w:rsidR="009F5058" w:rsidRPr="009F5058" w14:paraId="200DE8B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A7E1A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8821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772C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14,010.0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E237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12,408.7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650F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88.6%</w:t>
            </w:r>
          </w:p>
        </w:tc>
      </w:tr>
      <w:tr w:rsidR="009F5058" w:rsidRPr="009F5058" w14:paraId="0112C2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A5BB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05C4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46C5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261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11,999.9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16C8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EC585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B3F3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9A5A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851E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E523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8D32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20.3%</w:t>
            </w:r>
          </w:p>
        </w:tc>
      </w:tr>
      <w:tr w:rsidR="009F5058" w:rsidRPr="009F5058" w14:paraId="446434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AD86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0D586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045B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353F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3,072.5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C9E5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51.2%</w:t>
            </w:r>
          </w:p>
        </w:tc>
      </w:tr>
      <w:tr w:rsidR="009F5058" w:rsidRPr="009F5058" w14:paraId="1379ABD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32BEA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DE450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ეკონომიკური დანაშაულის პრევენცია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0BED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10,943.0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B532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9,934.9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6568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9F5058" w:rsidRPr="009F5058" w14:paraId="7E15330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DC15F2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6BEFB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D777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10,943.0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FE08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9,934.9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9C09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90.8%</w:t>
            </w:r>
          </w:p>
        </w:tc>
      </w:tr>
      <w:tr w:rsidR="009F5058" w:rsidRPr="009F5058" w14:paraId="076AB1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52BF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8B46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1806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B881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8,154.8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5F91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90.6%</w:t>
            </w:r>
          </w:p>
        </w:tc>
      </w:tr>
      <w:tr w:rsidR="009F5058" w:rsidRPr="009F5058" w14:paraId="3534317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1B33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8F06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0C61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F2C4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1,338.4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645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95.6%</w:t>
            </w:r>
          </w:p>
        </w:tc>
      </w:tr>
      <w:tr w:rsidR="009F5058" w:rsidRPr="009F5058" w14:paraId="0FBE7D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5A3B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A5DF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8849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7358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28CF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39A172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DE00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CDF8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B950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474B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1C37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79.8%</w:t>
            </w:r>
          </w:p>
        </w:tc>
      </w:tr>
      <w:tr w:rsidR="009F5058" w:rsidRPr="009F5058" w14:paraId="61ADB01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976F2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23 04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3E655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C166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7CD4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2,542.4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F713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71.1%</w:t>
            </w:r>
          </w:p>
        </w:tc>
      </w:tr>
      <w:tr w:rsidR="009F5058" w:rsidRPr="009F5058" w14:paraId="32FA370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F4876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FB10D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C2F8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C251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2,385.6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CC19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79.7%</w:t>
            </w:r>
          </w:p>
        </w:tc>
      </w:tr>
      <w:tr w:rsidR="009F5058" w:rsidRPr="009F5058" w14:paraId="199D7D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1D31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102D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A120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7777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1,506.2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3573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85.6%</w:t>
            </w:r>
          </w:p>
        </w:tc>
      </w:tr>
      <w:tr w:rsidR="009F5058" w:rsidRPr="009F5058" w14:paraId="60951F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9F1C1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88EE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33E8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6CF0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447D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70.8%</w:t>
            </w:r>
          </w:p>
        </w:tc>
      </w:tr>
      <w:tr w:rsidR="009F5058" w:rsidRPr="009F5058" w14:paraId="7631BF4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E53A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00314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6F79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90A9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CFDB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97.9%</w:t>
            </w:r>
          </w:p>
        </w:tc>
      </w:tr>
      <w:tr w:rsidR="009F5058" w:rsidRPr="009F5058" w14:paraId="40EB86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8461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921A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1632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9814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5640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45.5%</w:t>
            </w:r>
          </w:p>
        </w:tc>
      </w:tr>
      <w:tr w:rsidR="009F5058" w:rsidRPr="009F5058" w14:paraId="64116A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80BB6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A1BB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AE84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1C66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8D84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26.9%</w:t>
            </w:r>
          </w:p>
        </w:tc>
      </w:tr>
      <w:tr w:rsidR="009F5058" w:rsidRPr="009F5058" w14:paraId="429A84B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B3666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07662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E62F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BAD7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F34B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100.8%</w:t>
            </w:r>
          </w:p>
        </w:tc>
      </w:tr>
      <w:tr w:rsidR="009F5058" w:rsidRPr="009F5058" w14:paraId="4C05512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CE1DEE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314B3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203E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1037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3A8B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100.8%</w:t>
            </w:r>
          </w:p>
        </w:tc>
      </w:tr>
      <w:tr w:rsidR="009F5058" w:rsidRPr="009F5058" w14:paraId="557D6CB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067D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1097D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9DD0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61F9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9D9C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96.1%</w:t>
            </w:r>
          </w:p>
        </w:tc>
      </w:tr>
      <w:tr w:rsidR="009F5058" w:rsidRPr="009F5058" w14:paraId="143FC4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C0D1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244D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BA8E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EF6C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22B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107.7%</w:t>
            </w:r>
          </w:p>
        </w:tc>
      </w:tr>
      <w:tr w:rsidR="009F5058" w:rsidRPr="009F5058" w14:paraId="05BAD96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64E4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A331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A08D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64A2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AB03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83.1%</w:t>
            </w:r>
          </w:p>
        </w:tc>
      </w:tr>
      <w:tr w:rsidR="009F5058" w:rsidRPr="009F5058" w14:paraId="1A407F2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C330E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B8573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F5EE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BA87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F2A8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94.0%</w:t>
            </w:r>
          </w:p>
        </w:tc>
      </w:tr>
      <w:tr w:rsidR="009F5058" w:rsidRPr="009F5058" w14:paraId="09FBC2B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759E35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7440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DA4C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496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36DE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94.0%</w:t>
            </w:r>
          </w:p>
        </w:tc>
      </w:tr>
      <w:tr w:rsidR="009F5058" w:rsidRPr="009F5058" w14:paraId="0DDEF3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6A83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32AB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E421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D64C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35E6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3289AE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1F3E1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9F03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572A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1310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72F0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9F5058" w:rsidRPr="009F5058" w14:paraId="116A3CD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E7A6F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FCC4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0164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6825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6B1D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26.9%</w:t>
            </w:r>
          </w:p>
        </w:tc>
      </w:tr>
      <w:tr w:rsidR="009F5058" w:rsidRPr="009F5058" w14:paraId="7887A92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3ADCE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E7BEA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8ABA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199,952.3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182D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190,715.7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9371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95.4%</w:t>
            </w:r>
          </w:p>
        </w:tc>
      </w:tr>
      <w:tr w:rsidR="009F5058" w:rsidRPr="009F5058" w14:paraId="6267210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771459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88690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323F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187,016.1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B386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165,222.7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417D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88.3%</w:t>
            </w:r>
          </w:p>
        </w:tc>
      </w:tr>
      <w:tr w:rsidR="009F5058" w:rsidRPr="009F5058" w14:paraId="7B0698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6B0A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7B94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0BEF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8,909.9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FD76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7,824.4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AAAE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87.8%</w:t>
            </w:r>
          </w:p>
        </w:tc>
      </w:tr>
      <w:tr w:rsidR="009F5058" w:rsidRPr="009F5058" w14:paraId="6EEA438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27ED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C6FF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45E1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51,241.4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E782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40,500.7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9958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79.0%</w:t>
            </w:r>
          </w:p>
        </w:tc>
      </w:tr>
      <w:tr w:rsidR="009F5058" w:rsidRPr="009F5058" w14:paraId="245348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2E46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4036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75F2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37,266.9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EFB9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31,506.5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9AEB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84.5%</w:t>
            </w:r>
          </w:p>
        </w:tc>
      </w:tr>
      <w:tr w:rsidR="009F5058" w:rsidRPr="009F5058" w14:paraId="0BB770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15B8D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6078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F31E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F06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1599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92.2%</w:t>
            </w:r>
          </w:p>
        </w:tc>
      </w:tr>
      <w:tr w:rsidR="009F5058" w:rsidRPr="009F5058" w14:paraId="6ADD86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63C8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21D6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3157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065A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C392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78.0%</w:t>
            </w:r>
          </w:p>
        </w:tc>
      </w:tr>
      <w:tr w:rsidR="009F5058" w:rsidRPr="009F5058" w14:paraId="715058B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885B0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191A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1C42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88,383.1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21BA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84,305.3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FFFB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9F5058" w:rsidRPr="009F5058" w14:paraId="3A46EB9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68BA5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C0EB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1A56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1,236.2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63D6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30E1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25.9%</w:t>
            </w:r>
          </w:p>
        </w:tc>
      </w:tr>
      <w:tr w:rsidR="009F5058" w:rsidRPr="009F5058" w14:paraId="5DD1BCE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C9241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7AB2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2EA1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E5A5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25,173.3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080C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215.2%</w:t>
            </w:r>
          </w:p>
        </w:tc>
      </w:tr>
      <w:tr w:rsidR="009F5058" w:rsidRPr="009F5058" w14:paraId="19440C2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24844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65B7A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433A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6,706.3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2C74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5,498.8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84C9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82.0%</w:t>
            </w:r>
          </w:p>
        </w:tc>
      </w:tr>
      <w:tr w:rsidR="009F5058" w:rsidRPr="009F5058" w14:paraId="6FE7D15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291FEE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ED484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FB7E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6,678.3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1E94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5,486.1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21C7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82.1%</w:t>
            </w:r>
          </w:p>
        </w:tc>
      </w:tr>
      <w:tr w:rsidR="009F5058" w:rsidRPr="009F5058" w14:paraId="148AF92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5757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C90D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2573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B9F5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2,689.3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0C57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86.8%</w:t>
            </w:r>
          </w:p>
        </w:tc>
      </w:tr>
      <w:tr w:rsidR="009F5058" w:rsidRPr="009F5058" w14:paraId="334BAB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845C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EDC6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D914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ED9B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7E03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9F5058" w:rsidRPr="009F5058" w14:paraId="709EDC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F316D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C138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B308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4742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C8E8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92.2%</w:t>
            </w:r>
          </w:p>
        </w:tc>
      </w:tr>
      <w:tr w:rsidR="009F5058" w:rsidRPr="009F5058" w14:paraId="2D4E01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715F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6B287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FD51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1FF8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856A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81.6%</w:t>
            </w:r>
          </w:p>
        </w:tc>
      </w:tr>
      <w:tr w:rsidR="009F5058" w:rsidRPr="009F5058" w14:paraId="0AB691C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976A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EF23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3F3C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0BB5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4477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65.1%</w:t>
            </w:r>
          </w:p>
        </w:tc>
      </w:tr>
      <w:tr w:rsidR="009F5058" w:rsidRPr="009F5058" w14:paraId="7F5CF9D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045A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19C2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43B6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C3A2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3918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45.3%</w:t>
            </w:r>
          </w:p>
        </w:tc>
      </w:tr>
      <w:tr w:rsidR="009F5058" w:rsidRPr="009F5058" w14:paraId="3769572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CE8EF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3C48E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ტექნიკური და სამშენებლო სფეროს რეგულირება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C57F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BD7E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B582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83.9%</w:t>
            </w:r>
          </w:p>
        </w:tc>
      </w:tr>
      <w:tr w:rsidR="009F5058" w:rsidRPr="009F5058" w14:paraId="561EACB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F42814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65C3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042F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A42E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A507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84.5%</w:t>
            </w:r>
          </w:p>
        </w:tc>
      </w:tr>
      <w:tr w:rsidR="009F5058" w:rsidRPr="009F5058" w14:paraId="3DB2114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D3FC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90B6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A649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70C9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EFDB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90.1%</w:t>
            </w:r>
          </w:p>
        </w:tc>
      </w:tr>
      <w:tr w:rsidR="009F5058" w:rsidRPr="009F5058" w14:paraId="748BA0A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4DAF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4172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E187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1F7C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FBD7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72.5%</w:t>
            </w:r>
          </w:p>
        </w:tc>
      </w:tr>
      <w:tr w:rsidR="009F5058" w:rsidRPr="009F5058" w14:paraId="54E59B6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9F72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FA48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AE5A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CF0C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24C6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70.6%</w:t>
            </w:r>
          </w:p>
        </w:tc>
      </w:tr>
      <w:tr w:rsidR="009F5058" w:rsidRPr="009F5058" w14:paraId="06DCBD8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87BB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2191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D829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CA73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B71C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44.3%</w:t>
            </w:r>
          </w:p>
        </w:tc>
      </w:tr>
      <w:tr w:rsidR="009F5058" w:rsidRPr="009F5058" w14:paraId="2C18DB7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5FEE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53A49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DDC4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BA75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27EF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E48F4D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0A897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CD0FA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DEDE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04E4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B58F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86.6%</w:t>
            </w:r>
          </w:p>
        </w:tc>
      </w:tr>
      <w:tr w:rsidR="009F5058" w:rsidRPr="009F5058" w14:paraId="734F581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FE6B09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1105F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1FAE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68CF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594.9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F050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96.0%</w:t>
            </w:r>
          </w:p>
        </w:tc>
      </w:tr>
      <w:tr w:rsidR="009F5058" w:rsidRPr="009F5058" w14:paraId="73704A4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F331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C044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04C3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BD71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C63F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C4425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DE3A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701C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EF1F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940E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03EA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25.8%</w:t>
            </w:r>
          </w:p>
        </w:tc>
      </w:tr>
      <w:tr w:rsidR="009F5058" w:rsidRPr="009F5058" w14:paraId="6E9034C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7075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4760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403E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BA57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C7F1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48.6%</w:t>
            </w:r>
          </w:p>
        </w:tc>
      </w:tr>
      <w:tr w:rsidR="009F5058" w:rsidRPr="009F5058" w14:paraId="674322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4554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B8D8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5DD7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1A10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EB48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76075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7EFF0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0A9E5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6A22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A996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F433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50.4%</w:t>
            </w:r>
          </w:p>
        </w:tc>
      </w:tr>
      <w:tr w:rsidR="009F5058" w:rsidRPr="009F5058" w14:paraId="45B703C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A764A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163E1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57D2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4332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F33E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2ABA5F5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17C55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FAD70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18E0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787C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4CDC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C8ACF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E96B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CAD2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FFD7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FD7E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DA01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FA3CD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4E03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E375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2FE4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4BE6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C8C7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7CEBE5FC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A2165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50363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ტურიზმის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3C1B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E836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4,324.9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6D30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9F5058" w:rsidRPr="009F5058" w14:paraId="21BB977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0E2FC2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F0CEC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392A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4,601.0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21E6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4,324.9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9C85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94.0%</w:t>
            </w:r>
          </w:p>
        </w:tc>
      </w:tr>
      <w:tr w:rsidR="009F5058" w:rsidRPr="009F5058" w14:paraId="6EA622D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ADDB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C173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893C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D314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D58D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89.4%</w:t>
            </w:r>
          </w:p>
        </w:tc>
      </w:tr>
      <w:tr w:rsidR="009F5058" w:rsidRPr="009F5058" w14:paraId="6B6B072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9265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5439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271E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CA2B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3,550.1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F007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95.2%</w:t>
            </w:r>
          </w:p>
        </w:tc>
      </w:tr>
      <w:tr w:rsidR="009F5058" w:rsidRPr="009F5058" w14:paraId="7839466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FE10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C8F4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52D0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1593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DB5A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90.2%</w:t>
            </w:r>
          </w:p>
        </w:tc>
      </w:tr>
      <w:tr w:rsidR="009F5058" w:rsidRPr="009F5058" w14:paraId="400C6F2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4E6B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7C33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D470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E1BC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0C68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20.6%</w:t>
            </w:r>
          </w:p>
        </w:tc>
      </w:tr>
      <w:tr w:rsidR="009F5058" w:rsidRPr="009F5058" w14:paraId="223610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1134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0FBDC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F0F6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2B94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F00D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467314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F303F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F56B7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ქონების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2933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69,614.2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A43C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68,679.7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C1DD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9F5058" w:rsidRPr="009F5058" w14:paraId="6298644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5D969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AD3F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615C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69,614.2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2F7F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68,679.7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3183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9F5058" w:rsidRPr="009F5058" w14:paraId="70EFEB3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4C81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1635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1860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30D0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2,031.0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AACF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9F5058" w:rsidRPr="009F5058" w14:paraId="7DD91AC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1F4B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AF12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5A9E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3,340.8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71ED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2,897.0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A960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86.7%</w:t>
            </w:r>
          </w:p>
        </w:tc>
      </w:tr>
      <w:tr w:rsidR="009F5058" w:rsidRPr="009F5058" w14:paraId="08EEFF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E4B0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460D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91F7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1,993.4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E1E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1,993.4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BAE4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C3C9F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C0F9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3949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BB55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CC97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D054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574F7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C658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3C6B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F7D5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D596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61,718.2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07CD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5387D85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34454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7BFE5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DA1A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19,860.8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484B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17,523.7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7C66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88.2%</w:t>
            </w:r>
          </w:p>
        </w:tc>
      </w:tr>
      <w:tr w:rsidR="009F5058" w:rsidRPr="009F5058" w14:paraId="7664919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D8379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C7630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2DE6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19,673.6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E4D4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17,406.1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C923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88.5%</w:t>
            </w:r>
          </w:p>
        </w:tc>
      </w:tr>
      <w:tr w:rsidR="009F5058" w:rsidRPr="009F5058" w14:paraId="18ACB02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3213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1EAC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C809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182B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3B58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9F5058" w:rsidRPr="009F5058" w14:paraId="1617C65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EE97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2C0B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AFAA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1,528.9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20D8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1,283.9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1C3B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9F5058" w:rsidRPr="009F5058" w14:paraId="01A0860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2064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B0D0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114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17,278.0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C79B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15,306.8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9992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88.6%</w:t>
            </w:r>
          </w:p>
        </w:tc>
      </w:tr>
      <w:tr w:rsidR="009F5058" w:rsidRPr="009F5058" w14:paraId="6AA3E19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429B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4319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4043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6DA1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E2BE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59.5%</w:t>
            </w:r>
          </w:p>
        </w:tc>
      </w:tr>
      <w:tr w:rsidR="009F5058" w:rsidRPr="009F5058" w14:paraId="6A3A2A8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12E2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80B2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5A8A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86BF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7DBF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14.6%</w:t>
            </w:r>
          </w:p>
        </w:tc>
      </w:tr>
      <w:tr w:rsidR="009F5058" w:rsidRPr="009F5058" w14:paraId="69FF491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7ED8B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4D6DA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7472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666D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801D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62.8%</w:t>
            </w:r>
          </w:p>
        </w:tc>
      </w:tr>
      <w:tr w:rsidR="009F5058" w:rsidRPr="009F5058" w14:paraId="6D074105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1A3EF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3AA7B0" w14:textId="4D07FC8D" w:rsidR="009F5058" w:rsidRPr="009648F2" w:rsidRDefault="009648F2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  <w:lang w:val="ka-GE"/>
              </w:rPr>
              <w:t>მეწარმეობის განვითარების ადმინისტრირება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3FB8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8A30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1,398.8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7037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84.0%</w:t>
            </w:r>
          </w:p>
        </w:tc>
      </w:tr>
      <w:tr w:rsidR="009F5058" w:rsidRPr="009F5058" w14:paraId="15AEBA0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A563CF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6D11E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551D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5847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1,394.2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C781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84.2%</w:t>
            </w:r>
          </w:p>
        </w:tc>
      </w:tr>
      <w:tr w:rsidR="009F5058" w:rsidRPr="009F5058" w14:paraId="5498097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242E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19FEE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53F8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61A2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9C98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9F5058" w:rsidRPr="009F5058" w14:paraId="260B1E4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7B0F8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40A6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3D18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EAB1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9BCC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73.3%</w:t>
            </w:r>
          </w:p>
        </w:tc>
      </w:tr>
      <w:tr w:rsidR="009F5058" w:rsidRPr="009F5058" w14:paraId="167D95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9517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A813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FE78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652E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C6B7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59.5%</w:t>
            </w:r>
          </w:p>
        </w:tc>
      </w:tr>
      <w:tr w:rsidR="009F5058" w:rsidRPr="009F5058" w14:paraId="30C44E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D9D3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A341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0CEE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279C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B6D2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14.6%</w:t>
            </w:r>
          </w:p>
        </w:tc>
      </w:tr>
      <w:tr w:rsidR="009F5058" w:rsidRPr="009F5058" w14:paraId="2DFCF6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F8627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E6B06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09F7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565C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3994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45.9%</w:t>
            </w:r>
          </w:p>
        </w:tc>
      </w:tr>
      <w:tr w:rsidR="009F5058" w:rsidRPr="009F5058" w14:paraId="66B9CF8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C8EE9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9C65C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მეწარმეობის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FAB7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16,084.8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511D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14,205.3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F3D1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9F5058" w:rsidRPr="009F5058" w14:paraId="70AEEDB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15B63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0BEAC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3B4C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15,907.6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FC79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14,092.4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D746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88.6%</w:t>
            </w:r>
          </w:p>
        </w:tc>
      </w:tr>
      <w:tr w:rsidR="009F5058" w:rsidRPr="009F5058" w14:paraId="02FCB3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1E1CD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A159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FA86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739.6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053F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5B20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9F5058" w:rsidRPr="009F5058" w14:paraId="39AA2D2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7BBC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F98A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52AB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15,168.0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9639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13,387.2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3B2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88.3%</w:t>
            </w:r>
          </w:p>
        </w:tc>
      </w:tr>
      <w:tr w:rsidR="009F5058" w:rsidRPr="009F5058" w14:paraId="198FC3F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920DE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2C124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C568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51B5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B43C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63.8%</w:t>
            </w:r>
          </w:p>
        </w:tc>
      </w:tr>
      <w:tr w:rsidR="009F5058" w:rsidRPr="009F5058" w14:paraId="68ADAF0F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B5E11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D4563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კორონავირუსის გავრცელებიდან გამომდინარე ეკონომიკის ხელშეწყობის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FC6F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5A9E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6F80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9F5058" w:rsidRPr="009F5058" w14:paraId="5D23581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A21CA4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5930D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B2E9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AABA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B440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91.0%</w:t>
            </w:r>
          </w:p>
        </w:tc>
      </w:tr>
      <w:tr w:rsidR="009F5058" w:rsidRPr="009F5058" w14:paraId="1D04A6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F739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5C56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779E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F8E2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2845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91.0%</w:t>
            </w:r>
          </w:p>
        </w:tc>
      </w:tr>
      <w:tr w:rsidR="009F5058" w:rsidRPr="009F5058" w14:paraId="346B6442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685B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24 07 03 01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5394B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7DC9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A3B3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30F6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9F5058" w:rsidRPr="009F5058" w14:paraId="01B9D31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6F2009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0D2E5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B7B4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85CE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3E72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91.0%</w:t>
            </w:r>
          </w:p>
        </w:tc>
      </w:tr>
      <w:tr w:rsidR="009F5058" w:rsidRPr="009F5058" w14:paraId="508738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E3D2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FC30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CF42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39BA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1,919.6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A344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91.0%</w:t>
            </w:r>
          </w:p>
        </w:tc>
      </w:tr>
      <w:tr w:rsidR="009F5058" w:rsidRPr="009F5058" w14:paraId="2E364E0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EA229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318DD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1BAD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E94C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1,481.6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370E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79.1%</w:t>
            </w:r>
          </w:p>
        </w:tc>
      </w:tr>
      <w:tr w:rsidR="009F5058" w:rsidRPr="009F5058" w14:paraId="5EA8F37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45D3B4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B855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AD7F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0ECB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1,476.6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9B16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79.0%</w:t>
            </w:r>
          </w:p>
        </w:tc>
      </w:tr>
      <w:tr w:rsidR="009F5058" w:rsidRPr="009F5058" w14:paraId="0615D4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2901B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735B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973A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349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55E3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9F5058" w:rsidRPr="009F5058" w14:paraId="2A0E16A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96CC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40CD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C4E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1,371.0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2006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1,125.5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B32E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82.1%</w:t>
            </w:r>
          </w:p>
        </w:tc>
      </w:tr>
      <w:tr w:rsidR="009F5058" w:rsidRPr="009F5058" w14:paraId="07D2F55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8855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36462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2F03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B6F5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E44F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55.7%</w:t>
            </w:r>
          </w:p>
        </w:tc>
      </w:tr>
      <w:tr w:rsidR="009F5058" w:rsidRPr="009F5058" w14:paraId="3E53F8C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1B37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25EC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DD8F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D542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5524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18.2%</w:t>
            </w:r>
          </w:p>
        </w:tc>
      </w:tr>
      <w:tr w:rsidR="009F5058" w:rsidRPr="009F5058" w14:paraId="7FF2C2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7CF5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F5CE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F11B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AF7C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361C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63.9%</w:t>
            </w:r>
          </w:p>
        </w:tc>
      </w:tr>
      <w:tr w:rsidR="009F5058" w:rsidRPr="009F5058" w14:paraId="1F0DC8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20D60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BEBD9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7CA3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9CF8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F910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0EFC325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EC623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5BDA1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CA6C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ABF4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D41A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89.8%</w:t>
            </w:r>
          </w:p>
        </w:tc>
      </w:tr>
      <w:tr w:rsidR="009F5058" w:rsidRPr="009F5058" w14:paraId="0F7FF3F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C2339B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694D8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D156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EB31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E58D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89.8%</w:t>
            </w:r>
          </w:p>
        </w:tc>
      </w:tr>
      <w:tr w:rsidR="009F5058" w:rsidRPr="009F5058" w14:paraId="0ABD567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ABFD3D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2E38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2F8B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11CC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E7AB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469D0B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ABA3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AD02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3E2D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6ECA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629F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56.9%</w:t>
            </w:r>
          </w:p>
        </w:tc>
      </w:tr>
      <w:tr w:rsidR="009F5058" w:rsidRPr="009F5058" w14:paraId="76F79B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DC87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37F9A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70D2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46B0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DE37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E27907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157B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3977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AA41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AF94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E9CB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5.4%</w:t>
            </w:r>
          </w:p>
        </w:tc>
      </w:tr>
      <w:tr w:rsidR="009F5058" w:rsidRPr="009F5058" w14:paraId="4755B3D9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1EDD4D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FE193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1972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1,684.3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5207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EB4F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9F5058" w:rsidRPr="009F5058" w14:paraId="27E7373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DE1574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DE61F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61F1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1,684.3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8A71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1EFD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9F5058" w:rsidRPr="009F5058" w14:paraId="28B04C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3D98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0BE7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B47C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1,350.3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15BE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1,350.3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3581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7895D32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61D6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616A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46B7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FD9A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11BD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97.8%</w:t>
            </w:r>
          </w:p>
        </w:tc>
      </w:tr>
      <w:tr w:rsidR="009F5058" w:rsidRPr="009F5058" w14:paraId="027F4998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26D190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A14D8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28E5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7,021.2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0893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7,021.2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1FD0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6A5B7BC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836FF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E5226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6481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7,021.2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C940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7,021.2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C5EE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03DA897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2A8E5A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7FE9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3D04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7,021.2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DEDA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7,021.2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64EC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37BF4E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1D983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89944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B81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9,290.0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710D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5,589.2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2214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60.2%</w:t>
            </w:r>
          </w:p>
        </w:tc>
      </w:tr>
      <w:tr w:rsidR="009F5058" w:rsidRPr="009F5058" w14:paraId="6722E7A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56F809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A5C51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8653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8,490.0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2C07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5,486.8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2164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64.6%</w:t>
            </w:r>
          </w:p>
        </w:tc>
      </w:tr>
      <w:tr w:rsidR="009F5058" w:rsidRPr="009F5058" w14:paraId="13B729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1EAE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0984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3925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8,490.0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592A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5,486.8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B8CD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64.6%</w:t>
            </w:r>
          </w:p>
        </w:tc>
      </w:tr>
      <w:tr w:rsidR="009F5058" w:rsidRPr="009F5058" w14:paraId="1F3978C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BD5B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5F64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96C1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93A0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920E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12.8%</w:t>
            </w:r>
          </w:p>
        </w:tc>
      </w:tr>
      <w:tr w:rsidR="009F5058" w:rsidRPr="009F5058" w14:paraId="2B442C66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7ADB47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5B97D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DC00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0AE9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19,563.4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B5D1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217.4%</w:t>
            </w:r>
          </w:p>
        </w:tc>
      </w:tr>
      <w:tr w:rsidR="009F5058" w:rsidRPr="009F5058" w14:paraId="76778AD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16805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B034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D3E4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F439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55D2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D3482F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1697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BCF0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732E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CDC6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4A5F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112AE3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906B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71A28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7522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A714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19,563.4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CF0C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326.1%</w:t>
            </w:r>
          </w:p>
        </w:tc>
      </w:tr>
      <w:tr w:rsidR="009F5058" w:rsidRPr="009F5058" w14:paraId="04B2B82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56D17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1BFD3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CDE6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6,372.8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0B97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5,609.9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C438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88.0%</w:t>
            </w:r>
          </w:p>
        </w:tc>
      </w:tr>
      <w:tr w:rsidR="009F5058" w:rsidRPr="009F5058" w14:paraId="694F243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74E7EF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698D5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5F30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C5EB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D751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09B59AB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2C4C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728A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4B4B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8DF9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A756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69306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FC62B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6344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3B08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D433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5,609.9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BF86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98.4%</w:t>
            </w:r>
          </w:p>
        </w:tc>
      </w:tr>
      <w:tr w:rsidR="009F5058" w:rsidRPr="009F5058" w14:paraId="17F15D4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16AD0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C5FD1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8BB4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8CD5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3,000.4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EC57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81.7%</w:t>
            </w:r>
          </w:p>
        </w:tc>
      </w:tr>
      <w:tr w:rsidR="009F5058" w:rsidRPr="009F5058" w14:paraId="75A1D7E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193D4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5DEA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021F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8FE9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F0EC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26DB05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E4E3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0242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B825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7054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699B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7FE2DE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12CE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7797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FAD3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8528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3,000.4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5ED4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85.7%</w:t>
            </w:r>
          </w:p>
        </w:tc>
      </w:tr>
      <w:tr w:rsidR="009F5058" w:rsidRPr="009F5058" w14:paraId="5039457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D336D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FBBF8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220 კვ ხაზის "ახალციხე-ბათუმი" მშენებლობა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EE9E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32C2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3,000.4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6517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81.7%</w:t>
            </w:r>
          </w:p>
        </w:tc>
      </w:tr>
      <w:tr w:rsidR="009F5058" w:rsidRPr="009F5058" w14:paraId="5A94D0E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29E8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C6786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633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F964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8D23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B851C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202D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7D74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DF51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4A0D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EA88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C20C14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B0C7D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EE50B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9AD0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4060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3,000.4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BB86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85.7%</w:t>
            </w:r>
          </w:p>
        </w:tc>
      </w:tr>
      <w:tr w:rsidR="009F5058" w:rsidRPr="009F5058" w14:paraId="5D77F0A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FA313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42931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1102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91A8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F351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118.6%</w:t>
            </w:r>
          </w:p>
        </w:tc>
      </w:tr>
      <w:tr w:rsidR="009F5058" w:rsidRPr="009F5058" w14:paraId="29F4608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D5712B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7632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8C81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47FF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2267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118.6%</w:t>
            </w:r>
          </w:p>
        </w:tc>
      </w:tr>
      <w:tr w:rsidR="009F5058" w:rsidRPr="009F5058" w14:paraId="10817E5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F27A8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72BFD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3777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EE3B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6A13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9F5058" w:rsidRPr="009F5058" w14:paraId="46D19CF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2D85C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5B712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111F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013A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21D4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72E85BF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27F95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8B03A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ელექტროგადამცემი ხაზი "ჯვარი ხორგა" (EBRD, 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1877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B26A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1,532.4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B62C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69.7%</w:t>
            </w:r>
          </w:p>
        </w:tc>
      </w:tr>
      <w:tr w:rsidR="009F5058" w:rsidRPr="009F5058" w14:paraId="20F076C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71C26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04E46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BB6C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2B56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1,532.4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B0BA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69.7%</w:t>
            </w:r>
          </w:p>
        </w:tc>
      </w:tr>
      <w:tr w:rsidR="009F5058" w:rsidRPr="009F5058" w14:paraId="0C4B112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40990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04E08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25EB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D560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DCA2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5225B58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6DDF35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CC1E5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B537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2B0D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B52A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3119E9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B0D9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8D24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C6F7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20D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DDE1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2F3BDA8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A2442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24 14 03 01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1D6B2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 კვ ეგხ "წყალტუბო-ახალციხე-თორთუმი"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A4FF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DA6D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A48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2A6CA90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63A58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5D996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D374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22F8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A84B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6622E72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9D68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C5AD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A5D2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78C3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FC38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171849D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40A81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0BB76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86D8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22,225.0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19A1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22,225.0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5244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7AF1515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D680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0F405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2471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22,225.0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3516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22,225.0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AF08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35A33C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C9C7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F663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6A0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4995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E84B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DFF7A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265AB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81ED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8052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EE1D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DEBC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EA8644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D196C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6AA3A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საზღვაო პროფესიული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160F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611B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7647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120.3%</w:t>
            </w:r>
          </w:p>
        </w:tc>
      </w:tr>
      <w:tr w:rsidR="009F5058" w:rsidRPr="009F5058" w14:paraId="1286389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D1BEC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5F36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B3B9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D33D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FB73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120.3%</w:t>
            </w:r>
          </w:p>
        </w:tc>
      </w:tr>
      <w:tr w:rsidR="009F5058" w:rsidRPr="009F5058" w14:paraId="0F3B02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36B9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8499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FC75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2DEA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8E4D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88E8C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CED8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463F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09B4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64FC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2D43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7BE29274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4FBE53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24 17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8F5F9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53AF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91D3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7231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50.3%</w:t>
            </w:r>
          </w:p>
        </w:tc>
      </w:tr>
      <w:tr w:rsidR="009F5058" w:rsidRPr="009F5058" w14:paraId="56CF961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E1975D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CB4D5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63DD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194.2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41B7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166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50.3%</w:t>
            </w:r>
          </w:p>
        </w:tc>
      </w:tr>
      <w:tr w:rsidR="009F5058" w:rsidRPr="009F5058" w14:paraId="3EFA28E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BE96A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A730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0C07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9517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BEC7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33.7%</w:t>
            </w:r>
          </w:p>
        </w:tc>
      </w:tr>
      <w:tr w:rsidR="009F5058" w:rsidRPr="009F5058" w14:paraId="5BC569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0077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0637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940E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094F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4095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76.7%</w:t>
            </w:r>
          </w:p>
        </w:tc>
      </w:tr>
      <w:tr w:rsidR="009F5058" w:rsidRPr="009F5058" w14:paraId="4DB5517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F7179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24 19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5AE8D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A471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9D68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B848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33.2%</w:t>
            </w:r>
          </w:p>
        </w:tc>
      </w:tr>
      <w:tr w:rsidR="009F5058" w:rsidRPr="009F5058" w14:paraId="6DDF488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02424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B4882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D870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6E1A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FBD9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35.5%</w:t>
            </w:r>
          </w:p>
        </w:tc>
      </w:tr>
      <w:tr w:rsidR="009F5058" w:rsidRPr="009F5058" w14:paraId="437576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EDCE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26B9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AEDC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557C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8C3F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32.9%</w:t>
            </w:r>
          </w:p>
        </w:tc>
      </w:tr>
      <w:tr w:rsidR="009F5058" w:rsidRPr="009F5058" w14:paraId="1216FE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60FA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78EE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7016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0EEB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61E8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45.3%</w:t>
            </w:r>
          </w:p>
        </w:tc>
      </w:tr>
      <w:tr w:rsidR="009F5058" w:rsidRPr="009F5058" w14:paraId="292849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1DBBD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BB6B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24D6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56D2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D4DC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9BC55C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AA753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600C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CCBA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133B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CEC0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2.2%</w:t>
            </w:r>
          </w:p>
        </w:tc>
      </w:tr>
      <w:tr w:rsidR="009F5058" w:rsidRPr="009F5058" w14:paraId="142C835D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9348F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24 25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6305C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E09C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38,705.0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D237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29,209.0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A3C0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75.5%</w:t>
            </w:r>
          </w:p>
        </w:tc>
      </w:tr>
      <w:tr w:rsidR="009F5058" w:rsidRPr="009F5058" w14:paraId="3E05760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AB83C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FBE9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47FE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38,704.0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0DBD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29,208.5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27C0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75.5%</w:t>
            </w:r>
          </w:p>
        </w:tc>
      </w:tr>
      <w:tr w:rsidR="009F5058" w:rsidRPr="009F5058" w14:paraId="051232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8E2D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7D3F7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F7AA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37,907.0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451E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29,208.5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B3E9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77.1%</w:t>
            </w:r>
          </w:p>
        </w:tc>
      </w:tr>
      <w:tr w:rsidR="009F5058" w:rsidRPr="009F5058" w14:paraId="584D77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1C2E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4341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2E0D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D46C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64B3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2D8ACF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F1DF3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0CB7B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EFC7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B468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1655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50.5%</w:t>
            </w:r>
          </w:p>
        </w:tc>
      </w:tr>
      <w:tr w:rsidR="009F5058" w:rsidRPr="009F5058" w14:paraId="56CBA5E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D703C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C23A6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4785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774,161.3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D43B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830,378.6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0D64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107.3%</w:t>
            </w:r>
          </w:p>
        </w:tc>
      </w:tr>
      <w:tr w:rsidR="009F5058" w:rsidRPr="009F5058" w14:paraId="5FF8FD8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DA90AD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114B6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8730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108,025.0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6F7A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108,579.9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B7C4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100.5%</w:t>
            </w:r>
          </w:p>
        </w:tc>
      </w:tr>
      <w:tr w:rsidR="009F5058" w:rsidRPr="009F5058" w14:paraId="522F6BE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E22AD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6923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8052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4,349.0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F0A7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527A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67CCC8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4C7C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50273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FC58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39,074.0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DFA6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38,646.9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0736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9F5058" w:rsidRPr="009F5058" w14:paraId="7E60DA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2F2C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B870F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D19F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51,289.0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D067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52,356.8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19E4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102.1%</w:t>
            </w:r>
          </w:p>
        </w:tc>
      </w:tr>
      <w:tr w:rsidR="009F5058" w:rsidRPr="009F5058" w14:paraId="006BA6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99D16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0259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424F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FECA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A386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2AF961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F1B3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8B26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5495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EC82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4F5D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84.3%</w:t>
            </w:r>
          </w:p>
        </w:tc>
      </w:tr>
      <w:tr w:rsidR="009F5058" w:rsidRPr="009F5058" w14:paraId="053404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1E39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9AD1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5B1F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10,688.0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CDBC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10,637.6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C52B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445288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B00D3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F6DBE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5E20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605,076.3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1A5F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655,417.9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C518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108.3%</w:t>
            </w:r>
          </w:p>
        </w:tc>
      </w:tr>
      <w:tr w:rsidR="009F5058" w:rsidRPr="009F5058" w14:paraId="6CDF7B8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5672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722B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F039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61,060.0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EA9F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66,380.9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F79A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108.7%</w:t>
            </w:r>
          </w:p>
        </w:tc>
      </w:tr>
      <w:tr w:rsidR="009F5058" w:rsidRPr="009F5058" w14:paraId="2226510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4940B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9A10A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7DF8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B3A0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3,763.5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259D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91.9%</w:t>
            </w:r>
          </w:p>
        </w:tc>
      </w:tr>
      <w:tr w:rsidR="009F5058" w:rsidRPr="009F5058" w14:paraId="7C7B490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2FE307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94FE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F239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4,053.0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8FE9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3,726.8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F119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92.0%</w:t>
            </w:r>
          </w:p>
        </w:tc>
      </w:tr>
      <w:tr w:rsidR="009F5058" w:rsidRPr="009F5058" w14:paraId="5B068A4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AD35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D95E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FF13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A895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1,819.9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7419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45DBA58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F47A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1201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D08B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2,086.0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83AA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1,775.9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2EE3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85.1%</w:t>
            </w:r>
          </w:p>
        </w:tc>
      </w:tr>
      <w:tr w:rsidR="009F5058" w:rsidRPr="009F5058" w14:paraId="5A7A08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6942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2D91C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3F16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4578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30A6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97.6%</w:t>
            </w:r>
          </w:p>
        </w:tc>
      </w:tr>
      <w:tr w:rsidR="009F5058" w:rsidRPr="009F5058" w14:paraId="2020671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B2DC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C303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6A4B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D59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61C7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93.2%</w:t>
            </w:r>
          </w:p>
        </w:tc>
      </w:tr>
      <w:tr w:rsidR="009F5058" w:rsidRPr="009F5058" w14:paraId="1D76DE9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20E41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DBC3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E676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4B0D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6096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83.3%</w:t>
            </w:r>
          </w:p>
        </w:tc>
      </w:tr>
      <w:tr w:rsidR="009F5058" w:rsidRPr="009F5058" w14:paraId="31D18DB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444F8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FB5DB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461E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528,261.0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1E2D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579,072.7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BE2D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109.6%</w:t>
            </w:r>
          </w:p>
        </w:tc>
      </w:tr>
      <w:tr w:rsidR="009F5058" w:rsidRPr="009F5058" w14:paraId="71952A9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F36F6E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AAF0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C837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45,878.0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0FCB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46,809.4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0AEF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102.0%</w:t>
            </w:r>
          </w:p>
        </w:tc>
      </w:tr>
      <w:tr w:rsidR="009F5058" w:rsidRPr="009F5058" w14:paraId="718B646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900D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6CFE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6B8C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EE77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2,510.1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68E7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2816622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97BD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5B26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E26D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36,775.0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9DF9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36,660.5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87D5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9F5058" w:rsidRPr="009F5058" w14:paraId="3551431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C00C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B3C7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002E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6,463.0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146C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7,548.9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86B1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116.8%</w:t>
            </w:r>
          </w:p>
        </w:tc>
      </w:tr>
      <w:tr w:rsidR="009F5058" w:rsidRPr="009F5058" w14:paraId="2F16B8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88A9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D382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407E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4860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B879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68.0%</w:t>
            </w:r>
          </w:p>
        </w:tc>
      </w:tr>
      <w:tr w:rsidR="009F5058" w:rsidRPr="009F5058" w14:paraId="5D65F9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BB08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3673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0A3E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0930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A560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79.0%</w:t>
            </w:r>
          </w:p>
        </w:tc>
      </w:tr>
      <w:tr w:rsidR="009F5058" w:rsidRPr="009F5058" w14:paraId="19E0E35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19EFF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17AD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5F28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482,383.0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9DC6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532,263.3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D3B5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110.3%</w:t>
            </w:r>
          </w:p>
        </w:tc>
      </w:tr>
      <w:tr w:rsidR="009F5058" w:rsidRPr="009F5058" w14:paraId="609B78F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37D2E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70DEA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საავტომობილო გზების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1A5B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4644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3,381.5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B931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9F5058" w:rsidRPr="009F5058" w14:paraId="6B57928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77C93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29808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3373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D7A7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3,381.0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4B2F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96.6%</w:t>
            </w:r>
          </w:p>
        </w:tc>
      </w:tr>
      <w:tr w:rsidR="009F5058" w:rsidRPr="009F5058" w14:paraId="4319ABC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9C47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8288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C537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F94A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2,510.1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A6F5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1FB3F41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E09E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1F3C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6DF0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B6FE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44E2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90.3%</w:t>
            </w:r>
          </w:p>
        </w:tc>
      </w:tr>
      <w:tr w:rsidR="009F5058" w:rsidRPr="009F5058" w14:paraId="3B2BD2D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A811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AFE6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2C4B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60C6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A835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68.0%</w:t>
            </w:r>
          </w:p>
        </w:tc>
      </w:tr>
      <w:tr w:rsidR="009F5058" w:rsidRPr="009F5058" w14:paraId="7ABF98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44A1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F68C7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76AC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BD23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0F4B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80.1%</w:t>
            </w:r>
          </w:p>
        </w:tc>
      </w:tr>
      <w:tr w:rsidR="009F5058" w:rsidRPr="009F5058" w14:paraId="2504D9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3BF25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CDEB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E271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2AC3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9256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10.0%</w:t>
            </w:r>
          </w:p>
        </w:tc>
      </w:tr>
      <w:tr w:rsidR="009F5058" w:rsidRPr="009F5058" w14:paraId="0067F90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61FB3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3C573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EB17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155,521.0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E106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156,406.1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D36F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100.6%</w:t>
            </w:r>
          </w:p>
        </w:tc>
      </w:tr>
      <w:tr w:rsidR="009F5058" w:rsidRPr="009F5058" w14:paraId="6F71303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FC86DD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2B6A3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977B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37,176.0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7558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37,511.1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E0E3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100.9%</w:t>
            </w:r>
          </w:p>
        </w:tc>
      </w:tr>
      <w:tr w:rsidR="009F5058" w:rsidRPr="009F5058" w14:paraId="55A3F16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54B20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3ED2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175F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35,875.0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B643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35,848.2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4C4F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020B7E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7195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7D49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2AF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1,261.0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9E30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1,631.6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A9E6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129.4%</w:t>
            </w:r>
          </w:p>
        </w:tc>
      </w:tr>
      <w:tr w:rsidR="009F5058" w:rsidRPr="009F5058" w14:paraId="4FDE39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FE5E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8445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7131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792C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9B9C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78.1%</w:t>
            </w:r>
          </w:p>
        </w:tc>
      </w:tr>
      <w:tr w:rsidR="009F5058" w:rsidRPr="009F5058" w14:paraId="0BEC22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4C2F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CE00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EA84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118,345.0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DC03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118,895.1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8D04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100.5%</w:t>
            </w:r>
          </w:p>
        </w:tc>
      </w:tr>
      <w:tr w:rsidR="009F5058" w:rsidRPr="009F5058" w14:paraId="1B5C061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D047C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326A0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ჩქაროსნული ავტომაგისტრალების მშენებლობა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1A62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369,235.0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48D3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419,285.0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D76C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113.6%</w:t>
            </w:r>
          </w:p>
        </w:tc>
      </w:tr>
      <w:tr w:rsidR="009F5058" w:rsidRPr="009F5058" w14:paraId="1072C86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46304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B6B2D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F7CE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5,202.0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A9A5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5,917.3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36E1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113.8%</w:t>
            </w:r>
          </w:p>
        </w:tc>
      </w:tr>
      <w:tr w:rsidR="009F5058" w:rsidRPr="009F5058" w14:paraId="7A6D049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7EB4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E7AB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9D7C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5,202.0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AC5E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5,917.3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A3F1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113.8%</w:t>
            </w:r>
          </w:p>
        </w:tc>
      </w:tr>
      <w:tr w:rsidR="009F5058" w:rsidRPr="009F5058" w14:paraId="7ADA43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560B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F463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98E4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364,033.0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9385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413,367.7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7D45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113.6%</w:t>
            </w:r>
          </w:p>
        </w:tc>
      </w:tr>
      <w:tr w:rsidR="009F5058" w:rsidRPr="009F5058" w14:paraId="3C93CE2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26D61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50827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A958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93,589.3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C1C2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93,492.5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4296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1D70DB1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D59072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748A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02C0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4,869.0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AF1B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4,911.6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C7CF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100.9%</w:t>
            </w:r>
          </w:p>
        </w:tc>
      </w:tr>
      <w:tr w:rsidR="009F5058" w:rsidRPr="009F5058" w14:paraId="6D02CD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91B6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153E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B4C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B660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9DFD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9F5058" w:rsidRPr="009F5058" w14:paraId="1CAA836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8104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9A47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6DB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4,656.0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4877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4,701.1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21A4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101.0%</w:t>
            </w:r>
          </w:p>
        </w:tc>
      </w:tr>
      <w:tr w:rsidR="009F5058" w:rsidRPr="009F5058" w14:paraId="4CBA4AF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810D6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EBADE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7AC1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88,720.3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554B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88,580.9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4A12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35C793B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1DAA5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0BC2B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39CE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101,616.0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B602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107,549.6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99AE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105.8%</w:t>
            </w:r>
          </w:p>
        </w:tc>
      </w:tr>
      <w:tr w:rsidR="009F5058" w:rsidRPr="009F5058" w14:paraId="16AF6EC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7B27C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B0E12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BA0D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A899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40,280.6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1675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589AB8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39E5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230F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2565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AF4C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10D3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C91672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A388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AF8D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C682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7FF2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10,280.6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7B48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701563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2FDB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039EA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EA43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2CC0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1,555.6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D157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237.1%</w:t>
            </w:r>
          </w:p>
        </w:tc>
      </w:tr>
      <w:tr w:rsidR="009F5058" w:rsidRPr="009F5058" w14:paraId="2F3D704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A15A0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069F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1AE7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60,660.0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257F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65,713.3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8DAD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108.3%</w:t>
            </w:r>
          </w:p>
        </w:tc>
      </w:tr>
      <w:tr w:rsidR="009F5058" w:rsidRPr="009F5058" w14:paraId="2716D2E4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3086A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E2A2A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მყარი ნარჩენების მართვის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87A2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10,630.0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62EF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10,890.7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7D82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102.5%</w:t>
            </w:r>
          </w:p>
        </w:tc>
      </w:tr>
      <w:tr w:rsidR="009F5058" w:rsidRPr="009F5058" w14:paraId="7DA077A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1A54A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23EF2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9AFC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10,230.0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D081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10,223.1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0061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2068AB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1ADE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C8E5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255B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33BF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3BCE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8FE37E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9239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C203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181A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C04A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E792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0683EB3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B3131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EF934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F2AA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8FF6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EEBA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166.9%</w:t>
            </w:r>
          </w:p>
        </w:tc>
      </w:tr>
      <w:tr w:rsidR="009F5058" w:rsidRPr="009F5058" w14:paraId="0E04C5D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DE417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25 06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6DB24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5DF5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8D41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0522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4FC9914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826CAC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3F2A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5934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4826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EE44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5C7875C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2D6E4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F79FD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BAC7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26,468.0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7BE2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26,109.6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9AD8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9F5058" w:rsidRPr="009F5058" w14:paraId="68C9EBA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44B9EB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14FEF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8628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D8A0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2,628.3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9838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97.5%</w:t>
            </w:r>
          </w:p>
        </w:tc>
      </w:tr>
      <w:tr w:rsidR="009F5058" w:rsidRPr="009F5058" w14:paraId="2D9C4C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61FA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DC66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59AC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346E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9329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61.2%</w:t>
            </w:r>
          </w:p>
        </w:tc>
      </w:tr>
      <w:tr w:rsidR="009F5058" w:rsidRPr="009F5058" w14:paraId="7A5E2E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028AE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A8D3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C8AA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5422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2,524.3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ACD4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D6E16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1941A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F950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810A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23,773.0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7C62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23,481.4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E398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98.8%</w:t>
            </w:r>
          </w:p>
        </w:tc>
      </w:tr>
      <w:tr w:rsidR="009F5058" w:rsidRPr="009F5058" w14:paraId="480D1133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36A05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601BF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1DB0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119,819.7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1BC7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103,785.8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B6FC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86.6%</w:t>
            </w:r>
          </w:p>
        </w:tc>
      </w:tr>
      <w:tr w:rsidR="009F5058" w:rsidRPr="009F5058" w14:paraId="3A1CA30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859AB5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1006D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E27F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101,629.3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4904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91,952.5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3C0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90.5%</w:t>
            </w:r>
          </w:p>
        </w:tc>
      </w:tr>
      <w:tr w:rsidR="009F5058" w:rsidRPr="009F5058" w14:paraId="4CD471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A724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2D3E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B4DA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38,668.6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30D1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35,963.7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E4CE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93.0%</w:t>
            </w:r>
          </w:p>
        </w:tc>
      </w:tr>
      <w:tr w:rsidR="009F5058" w:rsidRPr="009F5058" w14:paraId="6998EE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19E91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10F3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5EFE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60,242.8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6178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53,473.1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468C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88.8%</w:t>
            </w:r>
          </w:p>
        </w:tc>
      </w:tr>
      <w:tr w:rsidR="009F5058" w:rsidRPr="009F5058" w14:paraId="4199D48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F660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E50A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DE20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89A1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089D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133.1%</w:t>
            </w:r>
          </w:p>
        </w:tc>
      </w:tr>
      <w:tr w:rsidR="009F5058" w:rsidRPr="009F5058" w14:paraId="1CA7990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7B14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DB2E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9D9A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1,004.5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325D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291F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95.6%</w:t>
            </w:r>
          </w:p>
        </w:tc>
      </w:tr>
      <w:tr w:rsidR="009F5058" w:rsidRPr="009F5058" w14:paraId="541C84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A661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011C8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AF50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1,651.2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A50F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1,472.4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43BF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89.2%</w:t>
            </w:r>
          </w:p>
        </w:tc>
      </w:tr>
      <w:tr w:rsidR="009F5058" w:rsidRPr="009F5058" w14:paraId="5B45C5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12D3C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53272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11BC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18,190.4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8A1E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11,833.3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CA84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65.1%</w:t>
            </w:r>
          </w:p>
        </w:tc>
      </w:tr>
      <w:tr w:rsidR="009F5058" w:rsidRPr="009F5058" w14:paraId="3D60AD2E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1EBD2D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76363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9FA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18,207.7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D32E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15,831.6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B204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86.9%</w:t>
            </w:r>
          </w:p>
        </w:tc>
      </w:tr>
      <w:tr w:rsidR="009F5058" w:rsidRPr="009F5058" w14:paraId="0F743F1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E0809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B3357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1711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18,028.7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F57B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15,816.3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8B34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87.7%</w:t>
            </w:r>
          </w:p>
        </w:tc>
      </w:tr>
      <w:tr w:rsidR="009F5058" w:rsidRPr="009F5058" w14:paraId="6FACD75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A406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8823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D00A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39B3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1,860.2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A46B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98.0%</w:t>
            </w:r>
          </w:p>
        </w:tc>
      </w:tr>
      <w:tr w:rsidR="009F5058" w:rsidRPr="009F5058" w14:paraId="16BBCA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CE5F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3485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F470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8EB4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13,712.1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AF86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87.4%</w:t>
            </w:r>
          </w:p>
        </w:tc>
      </w:tr>
      <w:tr w:rsidR="009F5058" w:rsidRPr="009F5058" w14:paraId="4B65D3E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5A8C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CB674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4501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4550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2542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23.2%</w:t>
            </w:r>
          </w:p>
        </w:tc>
      </w:tr>
      <w:tr w:rsidR="009F5058" w:rsidRPr="009F5058" w14:paraId="4C06A7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7E69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99C3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E91A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979A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06E1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70.2%</w:t>
            </w:r>
          </w:p>
        </w:tc>
      </w:tr>
      <w:tr w:rsidR="009F5058" w:rsidRPr="009F5058" w14:paraId="4311CF1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4266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6C97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0AB1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365F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ECBC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9F5058" w:rsidRPr="009F5058" w14:paraId="4EA396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4382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F8D2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C2C0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5FB5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CCA3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8.5%</w:t>
            </w:r>
          </w:p>
        </w:tc>
      </w:tr>
      <w:tr w:rsidR="009F5058" w:rsidRPr="009F5058" w14:paraId="3A34845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4C9E3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2237A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BDAF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72,670.0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F528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70,029.2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1E0F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96.4%</w:t>
            </w:r>
          </w:p>
        </w:tc>
      </w:tr>
      <w:tr w:rsidR="009F5058" w:rsidRPr="009F5058" w14:paraId="70CB4B1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BC6124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B77C9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3293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65,330.0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5370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62,689.2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FC79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96.0%</w:t>
            </w:r>
          </w:p>
        </w:tc>
      </w:tr>
      <w:tr w:rsidR="009F5058" w:rsidRPr="009F5058" w14:paraId="7E0975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0CEB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B853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78C6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63EB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28,298.2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560B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9F5058" w:rsidRPr="009F5058" w14:paraId="65BB50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BF586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35F6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3D8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32,499.0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FA04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32,331.1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8EF0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6C7F89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0F5F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D0EA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CD9B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D78C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2D93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96.6%</w:t>
            </w:r>
          </w:p>
        </w:tc>
      </w:tr>
      <w:tr w:rsidR="009F5058" w:rsidRPr="009F5058" w14:paraId="398425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D1DA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BE68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B702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F1F5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649A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151285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AEE9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40EA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7EAA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5079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1,262.8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4ECC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587966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9EE4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B9E4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81D0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7,340.0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253F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7,340.0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F4DA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296426E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44711D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26 02 01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8E414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6B69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61,330.0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C501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58,689.2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E8DC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95.7%</w:t>
            </w:r>
          </w:p>
        </w:tc>
      </w:tr>
      <w:tr w:rsidR="009F5058" w:rsidRPr="009F5058" w14:paraId="21CCF83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234A09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02922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AEE5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61,330.0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9AC0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58,689.2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D797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95.7%</w:t>
            </w:r>
          </w:p>
        </w:tc>
      </w:tr>
      <w:tr w:rsidR="009F5058" w:rsidRPr="009F5058" w14:paraId="71BBAB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5C52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C348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125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F09C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28,298.2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9E23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9F5058" w:rsidRPr="009F5058" w14:paraId="3856CAC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9E6A0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56EA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78E8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28,499.0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7295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28,331.1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E0F6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5CA667E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AD50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06E6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C851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F3E2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37B1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96.6%</w:t>
            </w:r>
          </w:p>
        </w:tc>
      </w:tr>
      <w:tr w:rsidR="009F5058" w:rsidRPr="009F5058" w14:paraId="0C4FE8D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ED9B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63400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9B5C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33AB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57E0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1CBA40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A4F7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C6D9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A4C7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8838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1,262.8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EC5D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38DD34ED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05B38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A64C6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CCF2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7F8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D119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7C8F127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44440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F2E2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DE17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2ECB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3021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4D1A3C8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C445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AB63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212F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30D4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551B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19D42F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29017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E44B4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2888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FA76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97A4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105E304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91E3D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3377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7166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7,340.0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8851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7,340.0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9EE2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CA92507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86DB8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48274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16A8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437B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2,767.9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D641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9F5058" w:rsidRPr="009F5058" w14:paraId="2C3D1BC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FFE7FD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7B56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B2BF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2,937.6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71F7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2,767.9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3B19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9F5058" w:rsidRPr="009F5058" w14:paraId="76D547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5F9E8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505BF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E590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2,132.0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F712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2,120.7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9F99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2114847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1DF77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AB98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875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59EE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1FC6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79.6%</w:t>
            </w:r>
          </w:p>
        </w:tc>
      </w:tr>
      <w:tr w:rsidR="009F5058" w:rsidRPr="009F5058" w14:paraId="2C193A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2B22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DDFEF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8B4B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E804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F863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92.2%</w:t>
            </w:r>
          </w:p>
        </w:tc>
      </w:tr>
      <w:tr w:rsidR="009F5058" w:rsidRPr="009F5058" w14:paraId="11062E3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DFDC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0973E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B134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35E2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2F5C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A0E4F5C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52775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DE466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4067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CAB0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E6F9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69.7%</w:t>
            </w:r>
          </w:p>
        </w:tc>
      </w:tr>
      <w:tr w:rsidR="009F5058" w:rsidRPr="009F5058" w14:paraId="4444413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20775F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45037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A275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949C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432D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70.0%</w:t>
            </w:r>
          </w:p>
        </w:tc>
      </w:tr>
      <w:tr w:rsidR="009F5058" w:rsidRPr="009F5058" w14:paraId="5451900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85EC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BC08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A104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584.8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4134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82A7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9F5058" w:rsidRPr="009F5058" w14:paraId="42E9073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10030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505E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363D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D775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BAAF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66.7%</w:t>
            </w:r>
          </w:p>
        </w:tc>
      </w:tr>
      <w:tr w:rsidR="009F5058" w:rsidRPr="009F5058" w14:paraId="5B375C3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C6DD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319E7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821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5A74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2DEF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2BA5633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DAB7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AC4EB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54FE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B91D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B883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9F5058" w:rsidRPr="009F5058" w14:paraId="3B3124C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DCAF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4FCA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0BB6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74A0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3473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25.7%</w:t>
            </w:r>
          </w:p>
        </w:tc>
      </w:tr>
      <w:tr w:rsidR="009F5058" w:rsidRPr="009F5058" w14:paraId="2D07FC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75BFE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45B7F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E7F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6CA0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5EA5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C2D51C3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65D68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7422F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ელექტრონული მმართველობის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6DD9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1,754.0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2DF0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1,839.0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7B60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104.8%</w:t>
            </w:r>
          </w:p>
        </w:tc>
      </w:tr>
      <w:tr w:rsidR="009F5058" w:rsidRPr="009F5058" w14:paraId="3E64868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1A68E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B90E2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6092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1,754.0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EA0D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23A4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103.9%</w:t>
            </w:r>
          </w:p>
        </w:tc>
      </w:tr>
      <w:tr w:rsidR="009F5058" w:rsidRPr="009F5058" w14:paraId="5C7D7B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88E8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3CA3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5599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F1CA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DFA9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95.2%</w:t>
            </w:r>
          </w:p>
        </w:tc>
      </w:tr>
      <w:tr w:rsidR="009F5058" w:rsidRPr="009F5058" w14:paraId="65421A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EBA7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81A8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18FD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1,139.0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B563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1,197.7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C8D2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105.2%</w:t>
            </w:r>
          </w:p>
        </w:tc>
      </w:tr>
      <w:tr w:rsidR="009F5058" w:rsidRPr="009F5058" w14:paraId="065B6E7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F412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74FC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19E0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D6E9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D026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860.8%</w:t>
            </w:r>
          </w:p>
        </w:tc>
      </w:tr>
      <w:tr w:rsidR="009F5058" w:rsidRPr="009F5058" w14:paraId="28211F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A967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FC56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80C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D1C9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3A5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32.0%</w:t>
            </w:r>
          </w:p>
        </w:tc>
      </w:tr>
      <w:tr w:rsidR="009F5058" w:rsidRPr="009F5058" w14:paraId="228D7C2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D4DA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CB11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7DBA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62E5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0407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20.9%</w:t>
            </w:r>
          </w:p>
        </w:tc>
      </w:tr>
      <w:tr w:rsidR="009F5058" w:rsidRPr="009F5058" w14:paraId="2B7901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E0558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3F18A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A29A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1BC6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AD7B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4027C386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C35BE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ED2CA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D6F1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4,244.0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03B4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3,673.4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28B8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86.6%</w:t>
            </w:r>
          </w:p>
        </w:tc>
      </w:tr>
      <w:tr w:rsidR="009F5058" w:rsidRPr="009F5058" w14:paraId="60063AB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084B84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9D87E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729C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3,472.0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F08B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2,966.9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1D2A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85.5%</w:t>
            </w:r>
          </w:p>
        </w:tc>
      </w:tr>
      <w:tr w:rsidR="009F5058" w:rsidRPr="009F5058" w14:paraId="504475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0686E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71DC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3552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1,872.8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B85E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1,858.3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0D03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9F5058" w:rsidRPr="009F5058" w14:paraId="19D24BA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5958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A6C2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6F93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6C8F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1,013.1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D600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67.8%</w:t>
            </w:r>
          </w:p>
        </w:tc>
      </w:tr>
      <w:tr w:rsidR="009F5058" w:rsidRPr="009F5058" w14:paraId="4ABCD30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ACA5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5122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AD0A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6BBE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7D15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2DB63F7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F7BE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4FEF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A6AD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664B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6444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96.4%</w:t>
            </w:r>
          </w:p>
        </w:tc>
      </w:tr>
      <w:tr w:rsidR="009F5058" w:rsidRPr="009F5058" w14:paraId="495779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ACED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212A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5D2F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E528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5657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62.1%</w:t>
            </w:r>
          </w:p>
        </w:tc>
      </w:tr>
      <w:tr w:rsidR="009F5058" w:rsidRPr="009F5058" w14:paraId="5E71E2F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CE98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C95B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D195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6953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B6A8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91.5%</w:t>
            </w:r>
          </w:p>
        </w:tc>
      </w:tr>
      <w:tr w:rsidR="009F5058" w:rsidRPr="009F5058" w14:paraId="4946A14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21E04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A1DD6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B8AB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AAD9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3,355.7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6261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65.0%</w:t>
            </w:r>
          </w:p>
        </w:tc>
      </w:tr>
      <w:tr w:rsidR="009F5058" w:rsidRPr="009F5058" w14:paraId="4F392A7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5A680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89845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635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5D59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4697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108.8%</w:t>
            </w:r>
          </w:p>
        </w:tc>
      </w:tr>
      <w:tr w:rsidR="009F5058" w:rsidRPr="009F5058" w14:paraId="37A25B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1E34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E415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25E4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B9A4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D5BC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108.8%</w:t>
            </w:r>
          </w:p>
        </w:tc>
      </w:tr>
      <w:tr w:rsidR="009F5058" w:rsidRPr="009F5058" w14:paraId="61E4169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9D2F5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2D0C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5478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93E9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6593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36.0%</w:t>
            </w:r>
          </w:p>
        </w:tc>
      </w:tr>
      <w:tr w:rsidR="009F5058" w:rsidRPr="009F5058" w14:paraId="3AA219A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64431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1F17F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E619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5,464.0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6AFA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3,260.4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10BF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59.7%</w:t>
            </w:r>
          </w:p>
        </w:tc>
      </w:tr>
      <w:tr w:rsidR="009F5058" w:rsidRPr="009F5058" w14:paraId="2A4E167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7BE5C0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DE56C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B32A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5FB7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1,867.9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13EB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9F5058" w:rsidRPr="009F5058" w14:paraId="619AA47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BFF4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08FC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C249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93C8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8865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4AFAB6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A4D1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1784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464D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180D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1,035.7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CFA3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9F5058" w:rsidRPr="009F5058" w14:paraId="6B96FE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24F5B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7113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14FD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4DF2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4A47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C2E394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A2BC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1DA9D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0A54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5315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1,392.6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6FA5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38.8%</w:t>
            </w:r>
          </w:p>
        </w:tc>
      </w:tr>
      <w:tr w:rsidR="009F5058" w:rsidRPr="009F5058" w14:paraId="691E2545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45868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9CC65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 ბაზრის განვითარება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70D4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8629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ECA9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6.7%</w:t>
            </w:r>
          </w:p>
        </w:tc>
      </w:tr>
      <w:tr w:rsidR="009F5058" w:rsidRPr="009F5058" w14:paraId="1E92A5D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88C83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74F0D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4952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E1BC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12BA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9.4%</w:t>
            </w:r>
          </w:p>
        </w:tc>
      </w:tr>
      <w:tr w:rsidR="009F5058" w:rsidRPr="009F5058" w14:paraId="2DC4AFE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F150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B289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4BE1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128C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B055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9.4%</w:t>
            </w:r>
          </w:p>
        </w:tc>
      </w:tr>
      <w:tr w:rsidR="009F5058" w:rsidRPr="009F5058" w14:paraId="2098EE2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9E12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2D3F7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E790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AF4A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B8EE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57.1%</w:t>
            </w:r>
          </w:p>
        </w:tc>
      </w:tr>
      <w:tr w:rsidR="009F5058" w:rsidRPr="009F5058" w14:paraId="2B15D80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F462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81DAA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AE2A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924E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CD5A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14B1242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00CBA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4AE2E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EEE7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37A4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1,738.9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AEBB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144.9%</w:t>
            </w:r>
          </w:p>
        </w:tc>
      </w:tr>
      <w:tr w:rsidR="009F5058" w:rsidRPr="009F5058" w14:paraId="0B1CCC1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8081F5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A7B46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C1E0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BBBD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55BC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11D930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CE68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7D37F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D8DC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88E4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A910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0050737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29EC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5CBD7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DE56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9EC5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1,248.0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0D0A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104.0%</w:t>
            </w:r>
          </w:p>
        </w:tc>
      </w:tr>
      <w:tr w:rsidR="009F5058" w:rsidRPr="009F5058" w14:paraId="4D73D2D6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296AEA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BED8B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8D0B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2,671,820.0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ED9D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2,582,216.9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AE15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96.6%</w:t>
            </w:r>
          </w:p>
        </w:tc>
      </w:tr>
      <w:tr w:rsidR="009F5058" w:rsidRPr="009F5058" w14:paraId="17A879F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F6C27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33FF1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CEDC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2,637,811.6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F089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2,545,003.0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C9AA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9F5058" w:rsidRPr="009F5058" w14:paraId="01A09C1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5AE57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2315E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0BED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17,585.8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A126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16,782.0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6102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9F5058" w:rsidRPr="009F5058" w14:paraId="09FF555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90A00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572B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2EA1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113,385.3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08C7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99,252.4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E6C4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87.5%</w:t>
            </w:r>
          </w:p>
        </w:tc>
      </w:tr>
      <w:tr w:rsidR="009F5058" w:rsidRPr="009F5058" w14:paraId="307D1E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7906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ECE3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E352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D15E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3190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42A4A1C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F79F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A597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AFBC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E0E8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55A4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12.7%</w:t>
            </w:r>
          </w:p>
        </w:tc>
      </w:tr>
      <w:tr w:rsidR="009F5058" w:rsidRPr="009F5058" w14:paraId="7BDCC66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DEA05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B8FB2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88A6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2,489,014.6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5D87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2,410,322.5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1161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0890805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B3F2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69E7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E0D1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13,983.9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E2AF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17,472.4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78FD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124.9%</w:t>
            </w:r>
          </w:p>
        </w:tc>
      </w:tr>
      <w:tr w:rsidR="009F5058" w:rsidRPr="009F5058" w14:paraId="4DBCD5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9942C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A4BC9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E2D7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34,008.4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7029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37,213.9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EC3B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109.4%</w:t>
            </w:r>
          </w:p>
        </w:tc>
      </w:tr>
      <w:tr w:rsidR="009F5058" w:rsidRPr="009F5058" w14:paraId="61FCAF9A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605CEA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A91F8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2B62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30,635.4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6C98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29,160.8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24B9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95.2%</w:t>
            </w:r>
          </w:p>
        </w:tc>
      </w:tr>
      <w:tr w:rsidR="009F5058" w:rsidRPr="009F5058" w14:paraId="7022500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5E99B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F802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947C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29,835.0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8BAF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28,777.9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D122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9F5058" w:rsidRPr="009F5058" w14:paraId="1142CE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6582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494D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316F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17,585.8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9106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16,704.6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ADA9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95.0%</w:t>
            </w:r>
          </w:p>
        </w:tc>
      </w:tr>
      <w:tr w:rsidR="009F5058" w:rsidRPr="009F5058" w14:paraId="45934FF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E86F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185D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CCDC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11,434.0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2E53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11,153.7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5915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65745B7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6F8F8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E1C4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3D0F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76BB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084C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281.4%</w:t>
            </w:r>
          </w:p>
        </w:tc>
      </w:tr>
      <w:tr w:rsidR="009F5058" w:rsidRPr="009F5058" w14:paraId="16B27C0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E644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D8A2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DD4F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2F6D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814E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80.5%</w:t>
            </w:r>
          </w:p>
        </w:tc>
      </w:tr>
      <w:tr w:rsidR="009F5058" w:rsidRPr="009F5058" w14:paraId="3FD932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4C4C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2AC9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7113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0427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6878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130.2%</w:t>
            </w:r>
          </w:p>
        </w:tc>
      </w:tr>
      <w:tr w:rsidR="009F5058" w:rsidRPr="009F5058" w14:paraId="10A0E1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7E7AE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3DAB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EE5D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77E8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11CA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47.8%</w:t>
            </w:r>
          </w:p>
        </w:tc>
      </w:tr>
      <w:tr w:rsidR="009F5058" w:rsidRPr="009F5058" w14:paraId="200C6CF1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70125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FD9E1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A70D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5,767.4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B37C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4,702.2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C3F1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81.5%</w:t>
            </w:r>
          </w:p>
        </w:tc>
      </w:tr>
      <w:tr w:rsidR="009F5058" w:rsidRPr="009F5058" w14:paraId="7E267CD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7BC10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DF309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590A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5,711.7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FFEF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4,677.3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83AA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81.9%</w:t>
            </w:r>
          </w:p>
        </w:tc>
      </w:tr>
      <w:tr w:rsidR="009F5058" w:rsidRPr="009F5058" w14:paraId="7E3CEC9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9105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8EAE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DC05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D217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1,780.8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EA29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68.5%</w:t>
            </w:r>
          </w:p>
        </w:tc>
      </w:tr>
      <w:tr w:rsidR="009F5058" w:rsidRPr="009F5058" w14:paraId="3D47F2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4D381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6EBA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E384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3,033.7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573B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2,837.3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9AA8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93.5%</w:t>
            </w:r>
          </w:p>
        </w:tc>
      </w:tr>
      <w:tr w:rsidR="009F5058" w:rsidRPr="009F5058" w14:paraId="2B1865D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22F6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61F3E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D5D2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F6C2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7EF2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78.5%</w:t>
            </w:r>
          </w:p>
        </w:tc>
      </w:tr>
      <w:tr w:rsidR="009F5058" w:rsidRPr="009F5058" w14:paraId="4387EE4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08AF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38B7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EBE2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4B39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F755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67.1%</w:t>
            </w:r>
          </w:p>
        </w:tc>
      </w:tr>
      <w:tr w:rsidR="009F5058" w:rsidRPr="009F5058" w14:paraId="2821D34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CC158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635ED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3A6D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79F4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AFD2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44.7%</w:t>
            </w:r>
          </w:p>
        </w:tc>
      </w:tr>
      <w:tr w:rsidR="009F5058" w:rsidRPr="009F5058" w14:paraId="3F88D94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4B3A9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71079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3E0C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7409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1,982.9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A657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86.7%</w:t>
            </w:r>
          </w:p>
        </w:tc>
      </w:tr>
      <w:tr w:rsidR="009F5058" w:rsidRPr="009F5058" w14:paraId="189F2BE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0041D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F29DF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A297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2,268.0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95F7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1,968.9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3BF1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86.8%</w:t>
            </w:r>
          </w:p>
        </w:tc>
      </w:tr>
      <w:tr w:rsidR="009F5058" w:rsidRPr="009F5058" w14:paraId="1F39B1D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64026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BC05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2522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BA06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1,306.9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90FC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92.4%</w:t>
            </w:r>
          </w:p>
        </w:tc>
      </w:tr>
      <w:tr w:rsidR="009F5058" w:rsidRPr="009F5058" w14:paraId="121C8FD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67714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7155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F5B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4863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10A1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78.3%</w:t>
            </w:r>
          </w:p>
        </w:tc>
      </w:tr>
      <w:tr w:rsidR="009F5058" w:rsidRPr="009F5058" w14:paraId="7D94CFF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C603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9205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DD53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E8CC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071A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81.1%</w:t>
            </w:r>
          </w:p>
        </w:tc>
      </w:tr>
      <w:tr w:rsidR="009F5058" w:rsidRPr="009F5058" w14:paraId="2F8931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FA92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C35D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D701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7232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F7CD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9.1%</w:t>
            </w:r>
          </w:p>
        </w:tc>
      </w:tr>
      <w:tr w:rsidR="009F5058" w:rsidRPr="009F5058" w14:paraId="28B717E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3B84B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5E215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31D2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62BF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5096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69.9%</w:t>
            </w:r>
          </w:p>
        </w:tc>
      </w:tr>
      <w:tr w:rsidR="009F5058" w:rsidRPr="009F5058" w14:paraId="33943F70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31D17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25970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2036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D774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8,745.7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8F3F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152.3%</w:t>
            </w:r>
          </w:p>
        </w:tc>
      </w:tr>
      <w:tr w:rsidR="009F5058" w:rsidRPr="009F5058" w14:paraId="09215CB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9528B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BC737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A7BC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5,397.0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ED0F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8,534.3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6F19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158.1%</w:t>
            </w:r>
          </w:p>
        </w:tc>
      </w:tr>
      <w:tr w:rsidR="009F5058" w:rsidRPr="009F5058" w14:paraId="20600D3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EFCE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CCFB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CD30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D477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3,648.1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0831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205.2%</w:t>
            </w:r>
          </w:p>
        </w:tc>
      </w:tr>
      <w:tr w:rsidR="009F5058" w:rsidRPr="009F5058" w14:paraId="073080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E89BC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ADDB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CF15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7B14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4,465.0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E152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127.4%</w:t>
            </w:r>
          </w:p>
        </w:tc>
      </w:tr>
      <w:tr w:rsidR="009F5058" w:rsidRPr="009F5058" w14:paraId="696188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D06F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45FD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1402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BF9E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428E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600.1%</w:t>
            </w:r>
          </w:p>
        </w:tc>
      </w:tr>
      <w:tr w:rsidR="009F5058" w:rsidRPr="009F5058" w14:paraId="7F7B014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BA07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B1E8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267F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0515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1ADC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51.0%</w:t>
            </w:r>
          </w:p>
        </w:tc>
      </w:tr>
      <w:tr w:rsidR="009F5058" w:rsidRPr="009F5058" w14:paraId="32FDBD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EDCCC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D6A8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0F8E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DD0A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D553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446.5%</w:t>
            </w:r>
          </w:p>
        </w:tc>
      </w:tr>
      <w:tr w:rsidR="009F5058" w:rsidRPr="009F5058" w14:paraId="3477FA1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B68A21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1E528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50AB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C3EF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B4FD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61.1%</w:t>
            </w:r>
          </w:p>
        </w:tc>
      </w:tr>
      <w:tr w:rsidR="009F5058" w:rsidRPr="009F5058" w14:paraId="18BFF8B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9C2B6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E3EEC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4C81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8,709.3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1A1F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7,686.9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2440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88.3%</w:t>
            </w:r>
          </w:p>
        </w:tc>
      </w:tr>
      <w:tr w:rsidR="009F5058" w:rsidRPr="009F5058" w14:paraId="3839779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7B629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52A38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5771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8,609.3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A5E7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7,672.9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BDD2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89.1%</w:t>
            </w:r>
          </w:p>
        </w:tc>
      </w:tr>
      <w:tr w:rsidR="009F5058" w:rsidRPr="009F5058" w14:paraId="7D0E91B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ACB3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7D1C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B54D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6,005.1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78CE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5,693.3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9166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94.8%</w:t>
            </w:r>
          </w:p>
        </w:tc>
      </w:tr>
      <w:tr w:rsidR="009F5058" w:rsidRPr="009F5058" w14:paraId="1F5401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F993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918E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16B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2,255.3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2306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1,704.6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C890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75.6%</w:t>
            </w:r>
          </w:p>
        </w:tc>
      </w:tr>
      <w:tr w:rsidR="009F5058" w:rsidRPr="009F5058" w14:paraId="31E6EB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CF77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358B0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24A6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0F88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EA84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2DF1C6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D892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786B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D124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258.4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7296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F235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81.5%</w:t>
            </w:r>
          </w:p>
        </w:tc>
      </w:tr>
      <w:tr w:rsidR="009F5058" w:rsidRPr="009F5058" w14:paraId="67AF09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5D8A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9D91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F0EF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20C7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9D2C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35.5%</w:t>
            </w:r>
          </w:p>
        </w:tc>
      </w:tr>
      <w:tr w:rsidR="009F5058" w:rsidRPr="009F5058" w14:paraId="7D6675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17974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1238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0702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EB12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3CFA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14.0%</w:t>
            </w:r>
          </w:p>
        </w:tc>
      </w:tr>
      <w:tr w:rsidR="009F5058" w:rsidRPr="009F5058" w14:paraId="6336F8B9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EA394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8EB7C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2E58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2,525.7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F926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2,053.8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4849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81.3%</w:t>
            </w:r>
          </w:p>
        </w:tc>
      </w:tr>
      <w:tr w:rsidR="009F5058" w:rsidRPr="009F5058" w14:paraId="53B0238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EF0CE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341F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AD2F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2,521.7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FEC3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2,045.0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9163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81.1%</w:t>
            </w:r>
          </w:p>
        </w:tc>
      </w:tr>
      <w:tr w:rsidR="009F5058" w:rsidRPr="009F5058" w14:paraId="0AC8FE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506F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D914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E3B0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2,246.7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EFA2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1,739.5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30BC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77.4%</w:t>
            </w:r>
          </w:p>
        </w:tc>
      </w:tr>
      <w:tr w:rsidR="009F5058" w:rsidRPr="009F5058" w14:paraId="6885D0A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E062F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413E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14E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3919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8B77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114.7%</w:t>
            </w:r>
          </w:p>
        </w:tc>
      </w:tr>
      <w:tr w:rsidR="009F5058" w:rsidRPr="009F5058" w14:paraId="6637CA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A1E6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228A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2703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CC59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936F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9F5058" w:rsidRPr="009F5058" w14:paraId="64E10E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5DA0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E5ED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CAFB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27DB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28EB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40.2%</w:t>
            </w:r>
          </w:p>
        </w:tc>
      </w:tr>
      <w:tr w:rsidR="009F5058" w:rsidRPr="009F5058" w14:paraId="7DC6B86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FD2B9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7DF56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3D51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7CF0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2529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219.3%</w:t>
            </w:r>
          </w:p>
        </w:tc>
      </w:tr>
      <w:tr w:rsidR="009F5058" w:rsidRPr="009F5058" w14:paraId="7D9D329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B9DF8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42E00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9907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2,953.0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D37B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1,917.7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229A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64.9%</w:t>
            </w:r>
          </w:p>
        </w:tc>
      </w:tr>
      <w:tr w:rsidR="009F5058" w:rsidRPr="009F5058" w14:paraId="1183394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2AB685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CE60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6506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C658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1,874.2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359A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67.6%</w:t>
            </w:r>
          </w:p>
        </w:tc>
      </w:tr>
      <w:tr w:rsidR="009F5058" w:rsidRPr="009F5058" w14:paraId="09A142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3816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CCCC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CFA4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E398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5B7B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64.0%</w:t>
            </w:r>
          </w:p>
        </w:tc>
      </w:tr>
      <w:tr w:rsidR="009F5058" w:rsidRPr="009F5058" w14:paraId="2ED6CDC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83B8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4607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941F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8545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C90B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81.1%</w:t>
            </w:r>
          </w:p>
        </w:tc>
      </w:tr>
      <w:tr w:rsidR="009F5058" w:rsidRPr="009F5058" w14:paraId="710903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1A133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3C82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6565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FF17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2D61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84.9%</w:t>
            </w:r>
          </w:p>
        </w:tc>
      </w:tr>
      <w:tr w:rsidR="009F5058" w:rsidRPr="009F5058" w14:paraId="6B29103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1EAC8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0B09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82CE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3C69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ADC3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2.1%</w:t>
            </w:r>
          </w:p>
        </w:tc>
      </w:tr>
      <w:tr w:rsidR="009F5058" w:rsidRPr="009F5058" w14:paraId="6DA8748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6032C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87B3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061D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9E87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BBBF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24.1%</w:t>
            </w:r>
          </w:p>
        </w:tc>
      </w:tr>
      <w:tr w:rsidR="009F5058" w:rsidRPr="009F5058" w14:paraId="554BD5D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28B2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3228F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5A0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2,177.5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94FD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1,883.6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DC08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86.5%</w:t>
            </w:r>
          </w:p>
        </w:tc>
      </w:tr>
      <w:tr w:rsidR="009F5058" w:rsidRPr="009F5058" w14:paraId="0D8825A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95708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FE169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B52B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2,142.5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563B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1,877.0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37D8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87.6%</w:t>
            </w:r>
          </w:p>
        </w:tc>
      </w:tr>
      <w:tr w:rsidR="009F5058" w:rsidRPr="009F5058" w14:paraId="29741B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1A33F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4773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1687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1,243.2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5A27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BC6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96.6%</w:t>
            </w:r>
          </w:p>
        </w:tc>
      </w:tr>
      <w:tr w:rsidR="009F5058" w:rsidRPr="009F5058" w14:paraId="64F2370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5600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66D3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D4B5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40D4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35D9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75.1%</w:t>
            </w:r>
          </w:p>
        </w:tc>
      </w:tr>
      <w:tr w:rsidR="009F5058" w:rsidRPr="009F5058" w14:paraId="5497CB3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3553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C753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DF32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96E1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63D2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9F5058" w:rsidRPr="009F5058" w14:paraId="32336C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5BD15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79C1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FE6A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5641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2930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42.5%</w:t>
            </w:r>
          </w:p>
        </w:tc>
      </w:tr>
      <w:tr w:rsidR="009F5058" w:rsidRPr="009F5058" w14:paraId="417380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CA35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7F7E9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288E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E2F8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6875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18.8%</w:t>
            </w:r>
          </w:p>
        </w:tc>
      </w:tr>
      <w:tr w:rsidR="009F5058" w:rsidRPr="009F5058" w14:paraId="701D7F2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71EA1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27 01 08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28CF0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9C19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84DC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0BCF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39.9%</w:t>
            </w:r>
          </w:p>
        </w:tc>
      </w:tr>
      <w:tr w:rsidR="009F5058" w:rsidRPr="009F5058" w14:paraId="643338E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6A44A3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BF353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6912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F05B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F918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31.2%</w:t>
            </w:r>
          </w:p>
        </w:tc>
      </w:tr>
      <w:tr w:rsidR="009F5058" w:rsidRPr="009F5058" w14:paraId="01490A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1AA9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F858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616D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AAF4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66F8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29.4%</w:t>
            </w:r>
          </w:p>
        </w:tc>
      </w:tr>
      <w:tr w:rsidR="009F5058" w:rsidRPr="009F5058" w14:paraId="4516D7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2EA4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63A5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C0BE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6433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05B5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73.4%</w:t>
            </w:r>
          </w:p>
        </w:tc>
      </w:tr>
      <w:tr w:rsidR="009F5058" w:rsidRPr="009F5058" w14:paraId="7E141CF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518C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97BD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4734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C65A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7CDC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50.0%</w:t>
            </w:r>
          </w:p>
        </w:tc>
      </w:tr>
      <w:tr w:rsidR="009F5058" w:rsidRPr="009F5058" w14:paraId="73A384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A936C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A76F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7C8A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E754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A024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5327E29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31C47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E9339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სოციალური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6BF1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1,861,365.8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1051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1,791,339.9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1AE7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9F5058" w:rsidRPr="009F5058" w14:paraId="44361E6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C2D8E0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AF93F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CB4A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1,861,285.8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FFD5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1,791,285.7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BD1E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96.2%</w:t>
            </w:r>
          </w:p>
        </w:tc>
      </w:tr>
      <w:tr w:rsidR="009F5058" w:rsidRPr="009F5058" w14:paraId="5F34AD2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3A2F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490D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A4AB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5,176.5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532D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4,723.7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14D4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9F5058" w:rsidRPr="009F5058" w14:paraId="6333E4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E4054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ABCA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7E39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5DE4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15D2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6051D25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DD23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AC8F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16CF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1,853,021.1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0FE6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1,785,266.9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1247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9F5058" w:rsidRPr="009F5058" w14:paraId="0748C2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FEFC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2D14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74B4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3,067.3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43EA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1,274.9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8FA2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41.6%</w:t>
            </w:r>
          </w:p>
        </w:tc>
      </w:tr>
      <w:tr w:rsidR="009F5058" w:rsidRPr="009F5058" w14:paraId="0C3785C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5803E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99834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4D8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612F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6921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67.8%</w:t>
            </w:r>
          </w:p>
        </w:tc>
      </w:tr>
      <w:tr w:rsidR="009F5058" w:rsidRPr="009F5058" w14:paraId="05110964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9138E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55D1A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საპენსიო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58B3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1,079,177.4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F3F2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1,079,024.1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A697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2BD3BA0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9A1FC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6FC68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2084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1,079,177.4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9989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1,079,024.1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33BC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2F0D90C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940F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2E4D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6BFC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C68A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B349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447EEF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7850E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C383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A26F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1,078,856.4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AC0D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1,078,720.4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9252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FF859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BD36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DA32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C0AD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BB4F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DBEB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94.5%</w:t>
            </w:r>
          </w:p>
        </w:tc>
      </w:tr>
      <w:tr w:rsidR="009F5058" w:rsidRPr="009F5058" w14:paraId="7EEECD5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57CCD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E713F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F587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390,810.5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5C30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390,391.2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AE90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670CA31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A48A1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7ADB2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3606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390,810.5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AF3F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390,391.2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32AC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75F7F5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D981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4E89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FFC9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E227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0647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77.6%</w:t>
            </w:r>
          </w:p>
        </w:tc>
      </w:tr>
      <w:tr w:rsidR="009F5058" w:rsidRPr="009F5058" w14:paraId="1BE171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908C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6731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F010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389,560.5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C605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389,435.3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CCE7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514EDD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CC33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E1E8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943B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ACE0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1AC5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50.3%</w:t>
            </w:r>
          </w:p>
        </w:tc>
      </w:tr>
      <w:tr w:rsidR="009F5058" w:rsidRPr="009F5058" w14:paraId="6C83B0C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EF54B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70FE8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 რეაბილიტაცია და ბავშვზე ზრუნვა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E258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704B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15,022.9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16BD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79.3%</w:t>
            </w:r>
          </w:p>
        </w:tc>
      </w:tr>
      <w:tr w:rsidR="009F5058" w:rsidRPr="009F5058" w14:paraId="69654D8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321DE1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5124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EA1D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6FF4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15,022.9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0719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79.3%</w:t>
            </w:r>
          </w:p>
        </w:tc>
      </w:tr>
      <w:tr w:rsidR="009F5058" w:rsidRPr="009F5058" w14:paraId="27F1FA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E5BB2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D7A6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2240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2069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74C6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87.2%</w:t>
            </w:r>
          </w:p>
        </w:tc>
      </w:tr>
      <w:tr w:rsidR="009F5058" w:rsidRPr="009F5058" w14:paraId="01F8B4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2A5E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6E4E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C5BC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15,734.3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D758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13,619.4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7992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9F5058" w:rsidRPr="009F5058" w14:paraId="2F06E58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4179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CFE3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5A0B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2,712.3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7B78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CA75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35.6%</w:t>
            </w:r>
          </w:p>
        </w:tc>
      </w:tr>
      <w:tr w:rsidR="009F5058" w:rsidRPr="009F5058" w14:paraId="759DA0E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6A068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D8A4E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3AC8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27,694.0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3236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27,554.3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70CE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9F5058" w:rsidRPr="009F5058" w14:paraId="5D5464E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B3302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0066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6303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27,694.0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9B74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27,554.3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C374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99.5%</w:t>
            </w:r>
          </w:p>
        </w:tc>
      </w:tr>
      <w:tr w:rsidR="009F5058" w:rsidRPr="009F5058" w14:paraId="574232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B016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6BC1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E8A2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27,694.0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B001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27,554.3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4085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22CFB965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21A269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27 02 05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A7443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EFF0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F023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3,434.8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8A7C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95.9%</w:t>
            </w:r>
          </w:p>
        </w:tc>
      </w:tr>
      <w:tr w:rsidR="009F5058" w:rsidRPr="009F5058" w14:paraId="5DFD4E2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608115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8CF7B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06FB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3,503.0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F1BC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3,380.6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C8B6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9F5058" w:rsidRPr="009F5058" w14:paraId="6BA47D9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AB9C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90C0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3AAD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3,473.0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2DCF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3,353.7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8432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96.6%</w:t>
            </w:r>
          </w:p>
        </w:tc>
      </w:tr>
      <w:tr w:rsidR="009F5058" w:rsidRPr="009F5058" w14:paraId="0FEFF5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7292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5E82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B294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F64B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B5CF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400E91E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BB7F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169C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8B30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C713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362A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38.3%</w:t>
            </w:r>
          </w:p>
        </w:tc>
      </w:tr>
      <w:tr w:rsidR="009F5058" w:rsidRPr="009F5058" w14:paraId="54705CD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FFE08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544DF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3FD0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3A1A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1DF5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67.8%</w:t>
            </w:r>
          </w:p>
        </w:tc>
      </w:tr>
      <w:tr w:rsidR="009F5058" w:rsidRPr="009F5058" w14:paraId="23592CAC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75A67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85923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483A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341,150.9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FEE2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275,912.6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3A72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80.9%</w:t>
            </w:r>
          </w:p>
        </w:tc>
      </w:tr>
      <w:tr w:rsidR="009F5058" w:rsidRPr="009F5058" w14:paraId="16722E0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F138C2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F409C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2738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341,150.9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B575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275,912.6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669B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80.9%</w:t>
            </w:r>
          </w:p>
        </w:tc>
      </w:tr>
      <w:tr w:rsidR="009F5058" w:rsidRPr="009F5058" w14:paraId="70EE87A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5D9A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0FB5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BF38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341,150.9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DF6A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275,912.6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0618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80.9%</w:t>
            </w:r>
          </w:p>
        </w:tc>
      </w:tr>
      <w:tr w:rsidR="009F5058" w:rsidRPr="009F5058" w14:paraId="33D00C43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9D62E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BB929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 (კომუნალური გადასახადების სუბსიდირება)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F3C1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172,910.7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5D29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172,616.4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FE03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9F5058" w:rsidRPr="009F5058" w14:paraId="7C9BF2D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F7347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9A091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5A81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172,910.7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2FB1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172,616.4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B4DD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088225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BF66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D346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3BF1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172,910.7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AE8D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172,616.4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6FD6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3992AC56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03F052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8AB79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(მოწყვლადი ჯგუფებისათვის ფულადი დახმარება/კომპენსაცია)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B1F7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38,240.2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67DC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28,747.2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878F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75.2%</w:t>
            </w:r>
          </w:p>
        </w:tc>
      </w:tr>
      <w:tr w:rsidR="009F5058" w:rsidRPr="009F5058" w14:paraId="2712C29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AEA2D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EA9F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0269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38,240.2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A472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28,747.2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C553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75.2%</w:t>
            </w:r>
          </w:p>
        </w:tc>
      </w:tr>
      <w:tr w:rsidR="009F5058" w:rsidRPr="009F5058" w14:paraId="59E99B7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BF53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0557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03D7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38,240.2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6210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28,747.2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1223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75.2%</w:t>
            </w:r>
          </w:p>
        </w:tc>
      </w:tr>
      <w:tr w:rsidR="009F5058" w:rsidRPr="009F5058" w14:paraId="48217C56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6C3AC0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27 02 06 03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F4897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კორონავირუსით (SARS-COV-2) გამოწვეული ინფექციის (COVID-19) შედეგად მიყენებული ზიანის შემსუბუქება (ფულადი დახმარება/კომპენსაცია დასაქმებულთა და თვითდასაქმებულთათვის)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4A3D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2706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74,549.0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2BD8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57.3%</w:t>
            </w:r>
          </w:p>
        </w:tc>
      </w:tr>
      <w:tr w:rsidR="009F5058" w:rsidRPr="009F5058" w14:paraId="1E9C375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7ABDA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F45DC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BE8D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4980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74,549.0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E176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57.3%</w:t>
            </w:r>
          </w:p>
        </w:tc>
      </w:tr>
      <w:tr w:rsidR="009F5058" w:rsidRPr="009F5058" w14:paraId="1C685F8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04DF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08A7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2143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1C78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74,549.0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49EF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57.3%</w:t>
            </w:r>
          </w:p>
        </w:tc>
      </w:tr>
      <w:tr w:rsidR="009F5058" w:rsidRPr="009F5058" w14:paraId="2EE8A86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B2630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0EA41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BABF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737,250.8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4AEE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712,563.8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B44C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9F5058" w:rsidRPr="009F5058" w14:paraId="798ADC9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E91CE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A78AA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7FD9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734,390.8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B894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710,649.7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2625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96.8%</w:t>
            </w:r>
          </w:p>
        </w:tc>
      </w:tr>
      <w:tr w:rsidR="009F5058" w:rsidRPr="009F5058" w14:paraId="247580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3DED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C9E3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382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9303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FBB5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2B0BA8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E088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D7CB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B62F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95,291.0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542E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82,533.6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7C4D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86.6%</w:t>
            </w:r>
          </w:p>
        </w:tc>
      </w:tr>
      <w:tr w:rsidR="009F5058" w:rsidRPr="009F5058" w14:paraId="6D99D92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F0D3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F8D0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5C32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16B7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8969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28F624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2BDAA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70D2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588A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2,952.0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D146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7DB0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4.6%</w:t>
            </w:r>
          </w:p>
        </w:tc>
      </w:tr>
      <w:tr w:rsidR="009F5058" w:rsidRPr="009F5058" w14:paraId="11711FE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DFB7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8003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1672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634,439.3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3741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623,799.1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C5B3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0C7AAF4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E2BC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7518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3E62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56BB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3,316.9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740F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359.9%</w:t>
            </w:r>
          </w:p>
        </w:tc>
      </w:tr>
      <w:tr w:rsidR="009F5058" w:rsidRPr="009F5058" w14:paraId="5B804E2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A3B95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0B45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6DB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32A7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1,914.0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4F83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66.9%</w:t>
            </w:r>
          </w:p>
        </w:tc>
      </w:tr>
      <w:tr w:rsidR="009F5058" w:rsidRPr="009F5058" w14:paraId="7F595D3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443F4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F88EE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8EAD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522,723.8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B322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522,275.8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418A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3244B74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25956E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66B8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B55A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522,723.8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68BE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522,275.8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552A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46331D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37B0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6BAD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F3F7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7A62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1,594.4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211B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79.7%</w:t>
            </w:r>
          </w:p>
        </w:tc>
      </w:tr>
      <w:tr w:rsidR="009F5058" w:rsidRPr="009F5058" w14:paraId="6669CD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043A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421D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6036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520,673.8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0C96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520,634.6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07C0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019C5B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070E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D45B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BBFA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8744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579C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93.6%</w:t>
            </w:r>
          </w:p>
        </w:tc>
      </w:tr>
      <w:tr w:rsidR="009F5058" w:rsidRPr="009F5058" w14:paraId="7CFF1EF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7C3B5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07B7A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 ჯანმრთელობის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1D82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42,286.8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28D8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46,336.6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024A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109.6%</w:t>
            </w:r>
          </w:p>
        </w:tc>
      </w:tr>
      <w:tr w:rsidR="009F5058" w:rsidRPr="009F5058" w14:paraId="22AF06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25478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9D919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E74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42,286.8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D2D0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46,061.8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A1E3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108.9%</w:t>
            </w:r>
          </w:p>
        </w:tc>
      </w:tr>
      <w:tr w:rsidR="009F5058" w:rsidRPr="009F5058" w14:paraId="404F49F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8BC5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23EC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287B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0943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7D2D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1399B13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D5D1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DD0C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4091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22,674.2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1125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25,626.1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D5DD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113.0%</w:t>
            </w:r>
          </w:p>
        </w:tc>
      </w:tr>
      <w:tr w:rsidR="009F5058" w:rsidRPr="009F5058" w14:paraId="6E7A4D3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307D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5B92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551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19,612.6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D637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17,733.1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20F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9F5058" w:rsidRPr="009F5058" w14:paraId="48F804E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F172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CC11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B82A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46EC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2,625.2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EBB7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870A3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DFDC7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18B77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421C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3FD8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4FF4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519C473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44376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B18248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3F67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7FF1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5658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76.4%</w:t>
            </w:r>
          </w:p>
        </w:tc>
      </w:tr>
      <w:tr w:rsidR="009F5058" w:rsidRPr="009F5058" w14:paraId="0C5DF1C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363F7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0B3AD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DC61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9E1B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726.2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9D4B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76.4%</w:t>
            </w:r>
          </w:p>
        </w:tc>
      </w:tr>
      <w:tr w:rsidR="009F5058" w:rsidRPr="009F5058" w14:paraId="02E058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1068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9286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409A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74F5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FDDB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76.4%</w:t>
            </w:r>
          </w:p>
        </w:tc>
      </w:tr>
      <w:tr w:rsidR="009F5058" w:rsidRPr="009F5058" w14:paraId="468666F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3B307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32986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იმუნიზაცია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0D65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FD0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55B8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98.9%</w:t>
            </w:r>
          </w:p>
        </w:tc>
      </w:tr>
      <w:tr w:rsidR="009F5058" w:rsidRPr="009F5058" w14:paraId="5EDF86F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D27FD0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21AD7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0948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345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5097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98.9%</w:t>
            </w:r>
          </w:p>
        </w:tc>
      </w:tr>
      <w:tr w:rsidR="009F5058" w:rsidRPr="009F5058" w14:paraId="55AF5BF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490D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AA8A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8EAB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13,630.0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5FF1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13,501.8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C500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9F5058" w:rsidRPr="009F5058" w14:paraId="63AF55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6846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6A93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A046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AD7E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CE69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43.2%</w:t>
            </w:r>
          </w:p>
        </w:tc>
      </w:tr>
      <w:tr w:rsidR="009F5058" w:rsidRPr="009F5058" w14:paraId="271E09D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877FC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1190F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ეპიდზედამხედველობა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F2B5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1F9B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99D2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82.6%</w:t>
            </w:r>
          </w:p>
        </w:tc>
      </w:tr>
      <w:tr w:rsidR="009F5058" w:rsidRPr="009F5058" w14:paraId="41CB818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66B264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A8A1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45A3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9C25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65FD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82.6%</w:t>
            </w:r>
          </w:p>
        </w:tc>
      </w:tr>
      <w:tr w:rsidR="009F5058" w:rsidRPr="009F5058" w14:paraId="1EC931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3511C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F8C5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C486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71FB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C619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82.6%</w:t>
            </w:r>
          </w:p>
        </w:tc>
      </w:tr>
      <w:tr w:rsidR="009F5058" w:rsidRPr="009F5058" w14:paraId="5CCF402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77809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02843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 სისხლი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5F9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8EE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9623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9F5058" w:rsidRPr="009F5058" w14:paraId="4E893F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5DDA9E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CB0B0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731A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BE57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1,377.1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2813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5B60B6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4895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A31E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CBBE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569D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E3CD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104D126F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284425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4F5F2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027B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3AE6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A3CF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67.3%</w:t>
            </w:r>
          </w:p>
        </w:tc>
      </w:tr>
      <w:tr w:rsidR="009F5058" w:rsidRPr="009F5058" w14:paraId="0AC40DF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7C8D4B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9520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0466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D024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11B1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67.3%</w:t>
            </w:r>
          </w:p>
        </w:tc>
      </w:tr>
      <w:tr w:rsidR="009F5058" w:rsidRPr="009F5058" w14:paraId="24A90E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575B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5830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5465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C637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48B0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67.3%</w:t>
            </w:r>
          </w:p>
        </w:tc>
      </w:tr>
      <w:tr w:rsidR="009F5058" w:rsidRPr="009F5058" w14:paraId="2C6C169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4A892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10D5E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ტუბერკულოზის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EA3E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6,619.5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7745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10,530.2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C1F1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159.1%</w:t>
            </w:r>
          </w:p>
        </w:tc>
      </w:tr>
      <w:tr w:rsidR="009F5058" w:rsidRPr="009F5058" w14:paraId="69C934A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9AAE5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4013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4500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6,619.5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4199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10,255.5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B08A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154.9%</w:t>
            </w:r>
          </w:p>
        </w:tc>
      </w:tr>
      <w:tr w:rsidR="009F5058" w:rsidRPr="009F5058" w14:paraId="0E779CD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F50F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5159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F667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F327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354A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75527B0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C9A3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7F13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11D5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3DBD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3,744.8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8F8E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214.6%</w:t>
            </w:r>
          </w:p>
        </w:tc>
      </w:tr>
      <w:tr w:rsidR="009F5058" w:rsidRPr="009F5058" w14:paraId="285E673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46CD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3562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0A45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4,874.5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1530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4,540.4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FECF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93.1%</w:t>
            </w:r>
          </w:p>
        </w:tc>
      </w:tr>
      <w:tr w:rsidR="009F5058" w:rsidRPr="009F5058" w14:paraId="5C60D4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AB2E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2B9B4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F12E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A28A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1,940.8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B582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B205F8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D0511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C344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1D6E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2D2F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8FDD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17804C65" w14:textId="77777777" w:rsidTr="00531DA3">
        <w:trPr>
          <w:trHeight w:val="683"/>
        </w:trPr>
        <w:tc>
          <w:tcPr>
            <w:tcW w:w="498" w:type="pct"/>
            <w:shd w:val="clear" w:color="auto" w:fill="auto"/>
            <w:vAlign w:val="center"/>
            <w:hideMark/>
          </w:tcPr>
          <w:p w14:paraId="0088F8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A0BCE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აივ ინფექციის/შიდსის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7C9E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5,084.0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D58D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7,477.4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99B3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147.1%</w:t>
            </w:r>
          </w:p>
        </w:tc>
      </w:tr>
      <w:tr w:rsidR="009F5058" w:rsidRPr="009F5058" w14:paraId="35DA8BA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FFF73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080A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A9F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5,084.0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0FA2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7,477.4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E73B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147.1%</w:t>
            </w:r>
          </w:p>
        </w:tc>
      </w:tr>
      <w:tr w:rsidR="009F5058" w:rsidRPr="009F5058" w14:paraId="40898B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2B82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2AAE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6439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ECE1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A596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5F4EF9F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C5F38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1C15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69F8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75C6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4,131.0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40F0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188.6%</w:t>
            </w:r>
          </w:p>
        </w:tc>
      </w:tr>
      <w:tr w:rsidR="009F5058" w:rsidRPr="009F5058" w14:paraId="205E3A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D90D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F0F9A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A66E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2,894.0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E582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2,614.1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DDFD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90.3%</w:t>
            </w:r>
          </w:p>
        </w:tc>
      </w:tr>
      <w:tr w:rsidR="009F5058" w:rsidRPr="009F5058" w14:paraId="1C638C9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EB8E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B7FB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3FE3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1917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A1C0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ABC344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214D0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9263D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დედათა და ბავშვთა ჯანმრთელობა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0CA0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3,455.3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7032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3FCD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9F5058" w:rsidRPr="009F5058" w14:paraId="74FCCA9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12E037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47181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73DE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3,455.3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2BE4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3,240.4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F8B3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93.8%</w:t>
            </w:r>
          </w:p>
        </w:tc>
      </w:tr>
      <w:tr w:rsidR="009F5058" w:rsidRPr="009F5058" w14:paraId="190C2DD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F4AE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E719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C483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F32F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6613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51.1%</w:t>
            </w:r>
          </w:p>
        </w:tc>
      </w:tr>
      <w:tr w:rsidR="009F5058" w:rsidRPr="009F5058" w14:paraId="65EA838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4701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03CE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0A21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3,340.3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AB1B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3,181.7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388F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9F5058" w:rsidRPr="009F5058" w14:paraId="6214EBA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0C4B7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CBDA3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7F20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5,758.0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FBD7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4,686.0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78BD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9F5058" w:rsidRPr="009F5058" w14:paraId="3E0361F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7A081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88F8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ADC1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5,758.0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EB46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4,686.0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ED98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81.4%</w:t>
            </w:r>
          </w:p>
        </w:tc>
      </w:tr>
      <w:tr w:rsidR="009F5058" w:rsidRPr="009F5058" w14:paraId="1B8DB5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2D353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3BC8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835E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D4B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C7A1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BBA000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7045D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3392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7909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7118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4,608.0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BB62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81.1%</w:t>
            </w:r>
          </w:p>
        </w:tc>
      </w:tr>
      <w:tr w:rsidR="009F5058" w:rsidRPr="009F5058" w14:paraId="5AF6CB0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99ED5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5FE70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2FD8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9867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D3D0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55.9%</w:t>
            </w:r>
          </w:p>
        </w:tc>
      </w:tr>
      <w:tr w:rsidR="009F5058" w:rsidRPr="009F5058" w14:paraId="1AE405E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8D7F4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CBE9B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D18D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28DC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A527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55.9%</w:t>
            </w:r>
          </w:p>
        </w:tc>
      </w:tr>
      <w:tr w:rsidR="009F5058" w:rsidRPr="009F5058" w14:paraId="29B14F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C471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534B3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7A61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FDBB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114C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55.9%</w:t>
            </w:r>
          </w:p>
        </w:tc>
      </w:tr>
      <w:tr w:rsidR="009F5058" w:rsidRPr="009F5058" w14:paraId="1103E5A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245A7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27 03 02 11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41F85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C ჰეპატიტის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148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ABD0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3,539.5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792E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94.4%</w:t>
            </w:r>
          </w:p>
        </w:tc>
      </w:tr>
      <w:tr w:rsidR="009F5058" w:rsidRPr="009F5058" w14:paraId="63037D0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D8EFA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39A72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CF55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0EBA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3,539.5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17AA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94.4%</w:t>
            </w:r>
          </w:p>
        </w:tc>
      </w:tr>
      <w:tr w:rsidR="009F5058" w:rsidRPr="009F5058" w14:paraId="350BF1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DFBE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AC2D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5EBD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9D51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526C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79.1%</w:t>
            </w:r>
          </w:p>
        </w:tc>
      </w:tr>
      <w:tr w:rsidR="009F5058" w:rsidRPr="009F5058" w14:paraId="05A9CC7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298F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6872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ECF9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2,773.8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3613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2,767.4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8739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7CBF981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E16C0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DF5BC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D186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169,445.2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0FFA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143,916.1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15B4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84.9%</w:t>
            </w:r>
          </w:p>
        </w:tc>
      </w:tr>
      <w:tr w:rsidR="009F5058" w:rsidRPr="009F5058" w14:paraId="7EEB0CE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D3ACA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768A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B01F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166,585.2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B328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142,276.8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2BC9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85.4%</w:t>
            </w:r>
          </w:p>
        </w:tc>
      </w:tr>
      <w:tr w:rsidR="009F5058" w:rsidRPr="009F5058" w14:paraId="6A4A68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5AE4E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0CCD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35C3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70,496.8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8CAC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55,295.6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CEE5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78.4%</w:t>
            </w:r>
          </w:p>
        </w:tc>
      </w:tr>
      <w:tr w:rsidR="009F5058" w:rsidRPr="009F5058" w14:paraId="1415E13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8BB1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3316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E55F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8919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A626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63A45FF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6D69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64C7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56E0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01F0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65C7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45.2%</w:t>
            </w:r>
          </w:p>
        </w:tc>
      </w:tr>
      <w:tr w:rsidR="009F5058" w:rsidRPr="009F5058" w14:paraId="5846C5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0212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9219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DDFB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94,152.9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FB5B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85,431.4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F4F4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90.7%</w:t>
            </w:r>
          </w:p>
        </w:tc>
      </w:tr>
      <w:tr w:rsidR="009F5058" w:rsidRPr="009F5058" w14:paraId="185FE43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1275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40A7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6122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757D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5DE6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74.1%</w:t>
            </w:r>
          </w:p>
        </w:tc>
      </w:tr>
      <w:tr w:rsidR="009F5058" w:rsidRPr="009F5058" w14:paraId="22EF37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C3ACB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C49C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A471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9C50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1,639.3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CDCA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57.3%</w:t>
            </w:r>
          </w:p>
        </w:tc>
      </w:tr>
      <w:tr w:rsidR="009F5058" w:rsidRPr="009F5058" w14:paraId="544E3D8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E379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966D9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ფსიქიკური ჯანმრთელობა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F71F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13,254.1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78F1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12,675.2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CD8A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9F5058" w:rsidRPr="009F5058" w14:paraId="17B250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89A673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766B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FEEC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13,254.1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C66C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12,675.2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2D7A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95.6%</w:t>
            </w:r>
          </w:p>
        </w:tc>
      </w:tr>
      <w:tr w:rsidR="009F5058" w:rsidRPr="009F5058" w14:paraId="3230CA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B9A2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A30E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6E74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13,254.1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6AA0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12,675.2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AAD8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95.6%</w:t>
            </w:r>
          </w:p>
        </w:tc>
      </w:tr>
      <w:tr w:rsidR="009F5058" w:rsidRPr="009F5058" w14:paraId="784E3D0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4C3B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B9C59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დიაბეტის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DE90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7,188.0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5638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6,498.3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BAB2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90.4%</w:t>
            </w:r>
          </w:p>
        </w:tc>
      </w:tr>
      <w:tr w:rsidR="009F5058" w:rsidRPr="009F5058" w14:paraId="582E1D0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C88CD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3CAC6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ADD5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7,188.0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E3E4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6,498.3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C185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90.4%</w:t>
            </w:r>
          </w:p>
        </w:tc>
      </w:tr>
      <w:tr w:rsidR="009F5058" w:rsidRPr="009F5058" w14:paraId="384CEEE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1CCAC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9CB6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11FD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39EF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ADBD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498D2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7544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C601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4065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7,086.0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8A55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6,396.3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FDED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90.3%</w:t>
            </w:r>
          </w:p>
        </w:tc>
      </w:tr>
      <w:tr w:rsidR="009F5058" w:rsidRPr="009F5058" w14:paraId="02CF738F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5CD6A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71099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ბავშვთა ონკოჰემატოლოგიური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8A9E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DC81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65BB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3DA7A09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B90EE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22E4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A159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ED96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C3FC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02D03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C855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8087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ECCF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EB85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6E07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59B9FA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9E3BE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10B43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დიალიზი და თირკმლის ტრანსპლანტაცია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DF12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17,807.0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E6D4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17,278.1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641C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9F5058" w:rsidRPr="009F5058" w14:paraId="15BA354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E49C2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B40B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322F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17,807.0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5892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17,278.1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E76F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97.0%</w:t>
            </w:r>
          </w:p>
        </w:tc>
      </w:tr>
      <w:tr w:rsidR="009F5058" w:rsidRPr="009F5058" w14:paraId="3F3821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9B3BD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5366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8D03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C707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7AE8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7F7CF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76F88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C789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E750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17,789.0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0748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17,260.1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693A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97.0%</w:t>
            </w:r>
          </w:p>
        </w:tc>
      </w:tr>
      <w:tr w:rsidR="009F5058" w:rsidRPr="009F5058" w14:paraId="64D4D0C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8F05A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BA17A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2A57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2,208.0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69EB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1,743.7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8289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79.0%</w:t>
            </w:r>
          </w:p>
        </w:tc>
      </w:tr>
      <w:tr w:rsidR="009F5058" w:rsidRPr="009F5058" w14:paraId="7F4BC6C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359FE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84177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84E9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2,208.0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0C1D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1,743.7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E0E2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79.0%</w:t>
            </w:r>
          </w:p>
        </w:tc>
      </w:tr>
      <w:tr w:rsidR="009F5058" w:rsidRPr="009F5058" w14:paraId="72C4526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1504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631D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81C1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E783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B99C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CBE46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9A44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4227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F927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2,058.6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7DE0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1,594.3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2CB8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77.4%</w:t>
            </w:r>
          </w:p>
        </w:tc>
      </w:tr>
      <w:tr w:rsidR="009F5058" w:rsidRPr="009F5058" w14:paraId="42FED70D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AB086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262D4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A3F2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7,285.0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8CC7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7,165.3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BD7A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98.4%</w:t>
            </w:r>
          </w:p>
        </w:tc>
      </w:tr>
      <w:tr w:rsidR="009F5058" w:rsidRPr="009F5058" w14:paraId="6D2E212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58CE1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AADBD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C0EE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7,285.0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7BF0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7,165.3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C1A0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98.4%</w:t>
            </w:r>
          </w:p>
        </w:tc>
      </w:tr>
      <w:tr w:rsidR="009F5058" w:rsidRPr="009F5058" w14:paraId="239C2F6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BB98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CFDE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A15E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C037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2F10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9F5058" w:rsidRPr="009F5058" w14:paraId="2E687C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D29F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3E47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46C4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DE6A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7,039.3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99FC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98.7%</w:t>
            </w:r>
          </w:p>
        </w:tc>
      </w:tr>
      <w:tr w:rsidR="009F5058" w:rsidRPr="009F5058" w14:paraId="2B7BEDE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987E5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809F0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6189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53,176.2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E35D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44,688.0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848F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84.0%</w:t>
            </w:r>
          </w:p>
        </w:tc>
      </w:tr>
      <w:tr w:rsidR="009F5058" w:rsidRPr="009F5058" w14:paraId="3506F39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C625C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878E2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658B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53,146.2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9D92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44,681.0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03E2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84.1%</w:t>
            </w:r>
          </w:p>
        </w:tc>
      </w:tr>
      <w:tr w:rsidR="009F5058" w:rsidRPr="009F5058" w14:paraId="424CB6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BCAF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B4A0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72FE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35,900.0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8908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28,584.4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1E81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79.6%</w:t>
            </w:r>
          </w:p>
        </w:tc>
      </w:tr>
      <w:tr w:rsidR="009F5058" w:rsidRPr="009F5058" w14:paraId="1F39C0A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FB07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5813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F68C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6EDE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4EFC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45.2%</w:t>
            </w:r>
          </w:p>
        </w:tc>
      </w:tr>
      <w:tr w:rsidR="009F5058" w:rsidRPr="009F5058" w14:paraId="0B13D01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9F72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05B5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1341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16,097.7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B69D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15,333.3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D0A3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9F5058" w:rsidRPr="009F5058" w14:paraId="7B19C8C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22346F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6663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05C8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E309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F6C6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74.1%</w:t>
            </w:r>
          </w:p>
        </w:tc>
      </w:tr>
      <w:tr w:rsidR="009F5058" w:rsidRPr="009F5058" w14:paraId="2BECED4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3765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42E9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0B1B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2E3A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94DC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23.2%</w:t>
            </w:r>
          </w:p>
        </w:tc>
      </w:tr>
      <w:tr w:rsidR="009F5058" w:rsidRPr="009F5058" w14:paraId="385D916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B57B3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9E83F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რეფერალური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3927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12,447.5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A63C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12,435.1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5A68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3C40C21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89FDA7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8CA3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6E2B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12,447.5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813F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12,435.1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6F34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5E3724D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62F2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02D1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1E5D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12,447.5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EDF2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12,435.1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891D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7515ABB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48C1E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836CE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F5E7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D171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E937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35.7%</w:t>
            </w:r>
          </w:p>
        </w:tc>
      </w:tr>
      <w:tr w:rsidR="009F5058" w:rsidRPr="009F5058" w14:paraId="1DA4D58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B697E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1E016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2861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3E99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A1EA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35.7%</w:t>
            </w:r>
          </w:p>
        </w:tc>
      </w:tr>
      <w:tr w:rsidR="009F5058" w:rsidRPr="009F5058" w14:paraId="0DDA40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A121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7F69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F61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D5F8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A4D0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35.7%</w:t>
            </w:r>
          </w:p>
        </w:tc>
      </w:tr>
      <w:tr w:rsidR="009F5058" w:rsidRPr="009F5058" w14:paraId="73DB94F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8E74C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27 03 03 11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65103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კორონავირუსული დაავადების COVID 19-ის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2CB7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54,779.4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8C2E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40,325.4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DA9D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73.6%</w:t>
            </w:r>
          </w:p>
        </w:tc>
      </w:tr>
      <w:tr w:rsidR="009F5058" w:rsidRPr="009F5058" w14:paraId="7F23EC7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9EEF15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AE85F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56B8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51,949.4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E01B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38,693.0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8DAC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74.5%</w:t>
            </w:r>
          </w:p>
        </w:tc>
      </w:tr>
      <w:tr w:rsidR="009F5058" w:rsidRPr="009F5058" w14:paraId="084768F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3334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6462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1675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33,877.4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B592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26,208.8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B2ED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77.4%</w:t>
            </w:r>
          </w:p>
        </w:tc>
      </w:tr>
      <w:tr w:rsidR="009F5058" w:rsidRPr="009F5058" w14:paraId="47AC1F6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9371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79E3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1BAA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739F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BE0A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2EE22A6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3DB8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CC25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DA60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17,285.0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BDCF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11,697.8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CE85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67.7%</w:t>
            </w:r>
          </w:p>
        </w:tc>
      </w:tr>
      <w:tr w:rsidR="009F5058" w:rsidRPr="009F5058" w14:paraId="5E39F17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80750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1734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52C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0F43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1,632.3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8ADC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57.7%</w:t>
            </w:r>
          </w:p>
        </w:tc>
      </w:tr>
      <w:tr w:rsidR="009F5058" w:rsidRPr="009F5058" w14:paraId="79731ED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FF244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2EE85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დიპლომისშემდგომი სამედიცინო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9411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76B2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AD89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24.4%</w:t>
            </w:r>
          </w:p>
        </w:tc>
      </w:tr>
      <w:tr w:rsidR="009F5058" w:rsidRPr="009F5058" w14:paraId="5552F7C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072119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1AB52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A3D8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AD10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5D2B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24.4%</w:t>
            </w:r>
          </w:p>
        </w:tc>
      </w:tr>
      <w:tr w:rsidR="009F5058" w:rsidRPr="009F5058" w14:paraId="713C022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F92A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D684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9CBC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E55F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7D97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14.6%</w:t>
            </w:r>
          </w:p>
        </w:tc>
      </w:tr>
      <w:tr w:rsidR="009F5058" w:rsidRPr="009F5058" w14:paraId="1E11C6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2B4B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0472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9B8D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92E0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B1B2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71.4%</w:t>
            </w:r>
          </w:p>
        </w:tc>
      </w:tr>
      <w:tr w:rsidR="009F5058" w:rsidRPr="009F5058" w14:paraId="1261CDE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AECB1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27 03 05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7085B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კლინიკების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C67E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FC00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B5A4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6335982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D24BC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72CD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42FC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E703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7597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6CEBD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19EA5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4059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BC6F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0E69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0091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76C8C31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45AC3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10175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5B1C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15,147.0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5D41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15,052.3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AE8F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9F5058" w:rsidRPr="009F5058" w14:paraId="2674CD1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EF04A2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589DA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48B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8D33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0E94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83.0%</w:t>
            </w:r>
          </w:p>
        </w:tc>
      </w:tr>
      <w:tr w:rsidR="009F5058" w:rsidRPr="009F5058" w14:paraId="4792995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9EC1E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5A20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A0F4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CD12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488E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39.2%</w:t>
            </w:r>
          </w:p>
        </w:tc>
      </w:tr>
      <w:tr w:rsidR="009F5058" w:rsidRPr="009F5058" w14:paraId="471A939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113C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4526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EE8C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8063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6ACB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98D51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9C6F8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6E806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41CA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14,603.5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F93F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14,601.2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F510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48B708F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D77C7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23303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FCE1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1,471.2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62F4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39F5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65.8%</w:t>
            </w:r>
          </w:p>
        </w:tc>
      </w:tr>
      <w:tr w:rsidR="009F5058" w:rsidRPr="009F5058" w14:paraId="37A3FE2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46A07F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C0B6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1A74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FCF8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CBE8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42.5%</w:t>
            </w:r>
          </w:p>
        </w:tc>
      </w:tr>
      <w:tr w:rsidR="009F5058" w:rsidRPr="009F5058" w14:paraId="494CF71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5ABF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677E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6D9B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795.7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FBAE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6D90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43.2%</w:t>
            </w:r>
          </w:p>
        </w:tc>
      </w:tr>
      <w:tr w:rsidR="009F5058" w:rsidRPr="009F5058" w14:paraId="32B0E4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AFBB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AB3E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7A46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E071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7F24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67.3%</w:t>
            </w:r>
          </w:p>
        </w:tc>
      </w:tr>
      <w:tr w:rsidR="009F5058" w:rsidRPr="009F5058" w14:paraId="5C04162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291F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B444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ACE3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AF51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E428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5B8CF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D26CC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A4A26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F730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0D35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D42C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96.7%</w:t>
            </w:r>
          </w:p>
        </w:tc>
      </w:tr>
      <w:tr w:rsidR="009F5058" w:rsidRPr="009F5058" w14:paraId="3917C90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E02F7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E8A3C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DECC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25,949.8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5442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33,132.1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7943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127.7%</w:t>
            </w:r>
          </w:p>
        </w:tc>
      </w:tr>
      <w:tr w:rsidR="009F5058" w:rsidRPr="009F5058" w14:paraId="0AF0B7D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088B6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D461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9E8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10,917.8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3D5A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13,482.0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D00F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123.5%</w:t>
            </w:r>
          </w:p>
        </w:tc>
      </w:tr>
      <w:tr w:rsidR="009F5058" w:rsidRPr="009F5058" w14:paraId="1002502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C968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A7D1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16F4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B998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16FD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81.7%</w:t>
            </w:r>
          </w:p>
        </w:tc>
      </w:tr>
      <w:tr w:rsidR="009F5058" w:rsidRPr="009F5058" w14:paraId="79D62EE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CA5F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C768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F40E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D510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E568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81.3%</w:t>
            </w:r>
          </w:p>
        </w:tc>
      </w:tr>
      <w:tr w:rsidR="009F5058" w:rsidRPr="009F5058" w14:paraId="016F773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D29F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4098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34C3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9,381.8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4A68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12,231.6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8B41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130.4%</w:t>
            </w:r>
          </w:p>
        </w:tc>
      </w:tr>
      <w:tr w:rsidR="009F5058" w:rsidRPr="009F5058" w14:paraId="51854B4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3DD0A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795AD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9E27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15,032.0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652A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19,650.1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12FD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130.7%</w:t>
            </w:r>
          </w:p>
        </w:tc>
      </w:tr>
      <w:tr w:rsidR="009F5058" w:rsidRPr="009F5058" w14:paraId="69C15B6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1A4D1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F4FB2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52C9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1588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2CB8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3A66796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9DBB5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CF468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D228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5C0C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57A5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2E782DF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4BD7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870D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2695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389B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B93D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2CC66B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8728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1683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C78C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5F10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FFCF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739A8D0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30F8B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617A0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ეკომიგრანტთა მიგრაციის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93F8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AB4D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D9E7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72.4%</w:t>
            </w:r>
          </w:p>
        </w:tc>
      </w:tr>
      <w:tr w:rsidR="009F5058" w:rsidRPr="009F5058" w14:paraId="2F863DE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B20241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14B61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9B15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910A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4600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72.4%</w:t>
            </w:r>
          </w:p>
        </w:tc>
      </w:tr>
      <w:tr w:rsidR="009F5058" w:rsidRPr="009F5058" w14:paraId="3640A9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0175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0C45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D3A0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BBC7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D9EC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39.6%</w:t>
            </w:r>
          </w:p>
        </w:tc>
      </w:tr>
      <w:tr w:rsidR="009F5058" w:rsidRPr="009F5058" w14:paraId="18C492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9B64E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FC1B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B10A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FF12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6758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80.2%</w:t>
            </w:r>
          </w:p>
        </w:tc>
      </w:tr>
      <w:tr w:rsidR="009F5058" w:rsidRPr="009F5058" w14:paraId="74B055B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83A96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9EA08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80E6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24,757.4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069B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16,902.7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94C7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68.3%</w:t>
            </w:r>
          </w:p>
        </w:tc>
      </w:tr>
      <w:tr w:rsidR="009F5058" w:rsidRPr="009F5058" w14:paraId="2BB9310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BD4D95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A1ED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171D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9,725.4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DFC0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9,310.1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F83F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95.7%</w:t>
            </w:r>
          </w:p>
        </w:tc>
      </w:tr>
      <w:tr w:rsidR="009F5058" w:rsidRPr="009F5058" w14:paraId="781644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9BA44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FA1F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970D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F184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821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46.6%</w:t>
            </w:r>
          </w:p>
        </w:tc>
      </w:tr>
      <w:tr w:rsidR="009F5058" w:rsidRPr="009F5058" w14:paraId="40C955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606D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599D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09F6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502C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B563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81.3%</w:t>
            </w:r>
          </w:p>
        </w:tc>
      </w:tr>
      <w:tr w:rsidR="009F5058" w:rsidRPr="009F5058" w14:paraId="676B74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DFD84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78B1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3C4F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8,325.4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B79A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8,311.1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B17F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21126CB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547F1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9D98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F0A1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15,032.0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7713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7,592.6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2B9C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50.5%</w:t>
            </w:r>
          </w:p>
        </w:tc>
      </w:tr>
      <w:tr w:rsidR="009F5058" w:rsidRPr="009F5058" w14:paraId="7DEFD49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AE0AB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0EE90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0E09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8AC0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0DAE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21.2%</w:t>
            </w:r>
          </w:p>
        </w:tc>
      </w:tr>
      <w:tr w:rsidR="009F5058" w:rsidRPr="009F5058" w14:paraId="32069B3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4BB50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07D4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69B0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9771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EB2C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21.2%</w:t>
            </w:r>
          </w:p>
        </w:tc>
      </w:tr>
      <w:tr w:rsidR="009F5058" w:rsidRPr="009F5058" w14:paraId="3102909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7C42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0E10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9F50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DBD6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C10C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21.2%</w:t>
            </w:r>
          </w:p>
        </w:tc>
      </w:tr>
      <w:tr w:rsidR="009F5058" w:rsidRPr="009F5058" w14:paraId="3FBAF1E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A70B7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4D1A9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014F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105.1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5669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1B69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73.5%</w:t>
            </w:r>
          </w:p>
        </w:tc>
      </w:tr>
      <w:tr w:rsidR="009F5058" w:rsidRPr="009F5058" w14:paraId="77B9A31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1DDFD3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48BEF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D3C1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105.1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BC21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54EA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73.5%</w:t>
            </w:r>
          </w:p>
        </w:tc>
      </w:tr>
      <w:tr w:rsidR="009F5058" w:rsidRPr="009F5058" w14:paraId="6E2DE8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B26E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3B0B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2687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105.1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2D8C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7B60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73.5%</w:t>
            </w:r>
          </w:p>
        </w:tc>
      </w:tr>
      <w:tr w:rsidR="009F5058" w:rsidRPr="009F5058" w14:paraId="33A1910A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722FAB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27 06 06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C138C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AC39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2BC1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15,679.7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B23B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3704.1%</w:t>
            </w:r>
          </w:p>
        </w:tc>
      </w:tr>
      <w:tr w:rsidR="009F5058" w:rsidRPr="009F5058" w14:paraId="248ED4B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84609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F75B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84FD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0B4D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3,622.2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A0F9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855.7%</w:t>
            </w:r>
          </w:p>
        </w:tc>
      </w:tr>
      <w:tr w:rsidR="009F5058" w:rsidRPr="009F5058" w14:paraId="799F4A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8381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FF1EC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4D39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9913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92CB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79CB8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EF75B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7CC7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0479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BEE4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3,422.2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5F85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808.4%</w:t>
            </w:r>
          </w:p>
        </w:tc>
      </w:tr>
      <w:tr w:rsidR="009F5058" w:rsidRPr="009F5058" w14:paraId="6070A37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6B6F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908EA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BE89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A210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12,057.5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6AF6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27B048D3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C3C83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90425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საგარეო საქმეთა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4EF1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88,270.5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8754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77,087.4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B4C3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9F5058" w:rsidRPr="009F5058" w14:paraId="093AD7C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0E6986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71616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B2E9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86,293.5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B8F8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77,028.7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152B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89.3%</w:t>
            </w:r>
          </w:p>
        </w:tc>
      </w:tr>
      <w:tr w:rsidR="009F5058" w:rsidRPr="009F5058" w14:paraId="62D4314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7403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C5460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1D11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4,757.8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353E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4,593.3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B92B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9F5058" w:rsidRPr="009F5058" w14:paraId="15ED01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17408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65B3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A76B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75,210.7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DA4C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68,603.2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C1FB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91.2%</w:t>
            </w:r>
          </w:p>
        </w:tc>
      </w:tr>
      <w:tr w:rsidR="009F5058" w:rsidRPr="009F5058" w14:paraId="65B705F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6867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5C7F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990B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6,091.0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664F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02DB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9F5058" w:rsidRPr="009F5058" w14:paraId="6DE1082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6C9AF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80D6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A0D4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FFE8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8B16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72.2%</w:t>
            </w:r>
          </w:p>
        </w:tc>
      </w:tr>
      <w:tr w:rsidR="009F5058" w:rsidRPr="009F5058" w14:paraId="096BA9C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0208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156B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BCE8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3134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B218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340.3%</w:t>
            </w:r>
          </w:p>
        </w:tc>
      </w:tr>
      <w:tr w:rsidR="009F5058" w:rsidRPr="009F5058" w14:paraId="5D9D6C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5D4D8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73EE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9C7E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1,977.0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ABBB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4C85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3.0%</w:t>
            </w:r>
          </w:p>
        </w:tc>
      </w:tr>
      <w:tr w:rsidR="009F5058" w:rsidRPr="009F5058" w14:paraId="00111D2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B587F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18C98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 პოლიტიკის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F6F8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87,855.5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9CF8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76,725.4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FF9C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9F5058" w:rsidRPr="009F5058" w14:paraId="03CA46F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B96F5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5B7EE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2167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85,883.5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98CA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76,666.7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A4B5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89.3%</w:t>
            </w:r>
          </w:p>
        </w:tc>
      </w:tr>
      <w:tr w:rsidR="009F5058" w:rsidRPr="009F5058" w14:paraId="138C1A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1269F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775A6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D4B2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4,697.8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E172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4,533.3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F6E3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96.5%</w:t>
            </w:r>
          </w:p>
        </w:tc>
      </w:tr>
      <w:tr w:rsidR="009F5058" w:rsidRPr="009F5058" w14:paraId="2A6FC2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D56A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5C9F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53AE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74,868.7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51EE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68,301.6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2B8A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91.2%</w:t>
            </w:r>
          </w:p>
        </w:tc>
      </w:tr>
      <w:tr w:rsidR="009F5058" w:rsidRPr="009F5058" w14:paraId="049333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85A2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C87D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710C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FE07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72AE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9F5058" w:rsidRPr="009F5058" w14:paraId="28C2C14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38F5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3FA4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86BB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D49F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EA04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74.5%</w:t>
            </w:r>
          </w:p>
        </w:tc>
      </w:tr>
      <w:tr w:rsidR="009F5058" w:rsidRPr="009F5058" w14:paraId="317DD8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27CDB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F774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448D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E9FB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52ED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349.0%</w:t>
            </w:r>
          </w:p>
        </w:tc>
      </w:tr>
      <w:tr w:rsidR="009F5058" w:rsidRPr="009F5058" w14:paraId="5777DF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F477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A25A0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6402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BEDC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0CDC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3.0%</w:t>
            </w:r>
          </w:p>
        </w:tc>
      </w:tr>
      <w:tr w:rsidR="009F5058" w:rsidRPr="009F5058" w14:paraId="5F63A93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CD0BB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B007F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 პოლიტიკის დაგეგმვა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2D94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79,185.2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B048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72,611.5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D318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91.7%</w:t>
            </w:r>
          </w:p>
        </w:tc>
      </w:tr>
      <w:tr w:rsidR="009F5058" w:rsidRPr="009F5058" w14:paraId="5E690FF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D601BB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B1523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05E9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78,218.2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E939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72,557.7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5A11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92.8%</w:t>
            </w:r>
          </w:p>
        </w:tc>
      </w:tr>
      <w:tr w:rsidR="009F5058" w:rsidRPr="009F5058" w14:paraId="6DC79D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96E0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29EA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175D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74F3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ABAA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97.0%</w:t>
            </w:r>
          </w:p>
        </w:tc>
      </w:tr>
      <w:tr w:rsidR="009F5058" w:rsidRPr="009F5058" w14:paraId="40D7A7F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FEC6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0F19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53AA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73,506.2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B0D7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68,011.4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4804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92.5%</w:t>
            </w:r>
          </w:p>
        </w:tc>
      </w:tr>
      <w:tr w:rsidR="009F5058" w:rsidRPr="009F5058" w14:paraId="754C11C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52DE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30E0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1407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741A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24C2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81.9%</w:t>
            </w:r>
          </w:p>
        </w:tc>
      </w:tr>
      <w:tr w:rsidR="009F5058" w:rsidRPr="009F5058" w14:paraId="34B87C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51DC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83F3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153B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8A1E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BE39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90.5%</w:t>
            </w:r>
          </w:p>
        </w:tc>
      </w:tr>
      <w:tr w:rsidR="009F5058" w:rsidRPr="009F5058" w14:paraId="0C94F4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9745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4088A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C7E1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232C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7B19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5.6%</w:t>
            </w:r>
          </w:p>
        </w:tc>
      </w:tr>
      <w:tr w:rsidR="009F5058" w:rsidRPr="009F5058" w14:paraId="72CCEEF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968B6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273C4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4178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6,090.0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B293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C00D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54.9%</w:t>
            </w:r>
          </w:p>
        </w:tc>
      </w:tr>
      <w:tr w:rsidR="009F5058" w:rsidRPr="009F5058" w14:paraId="1F0430C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AF764B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DEF6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9328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6,090.0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9690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3,341.5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4292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54.9%</w:t>
            </w:r>
          </w:p>
        </w:tc>
      </w:tr>
      <w:tr w:rsidR="009F5058" w:rsidRPr="009F5058" w14:paraId="69279F3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D127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F867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AE7C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F53D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32F6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9F5058" w:rsidRPr="009F5058" w14:paraId="4BD1D5D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013A7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FF153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DCFD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EA65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52D5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84.1%</w:t>
            </w:r>
          </w:p>
        </w:tc>
      </w:tr>
      <w:tr w:rsidR="009F5058" w:rsidRPr="009F5058" w14:paraId="1385253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C066C7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7B90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73DE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36CD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77FF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84.1%</w:t>
            </w:r>
          </w:p>
        </w:tc>
      </w:tr>
      <w:tr w:rsidR="009F5058" w:rsidRPr="009F5058" w14:paraId="751CE2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F238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5B439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3D18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D371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C06C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71.7%</w:t>
            </w:r>
          </w:p>
        </w:tc>
      </w:tr>
      <w:tr w:rsidR="009F5058" w:rsidRPr="009F5058" w14:paraId="57785F0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30ED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227A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D293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7B8C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C95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92.4%</w:t>
            </w:r>
          </w:p>
        </w:tc>
      </w:tr>
      <w:tr w:rsidR="009F5058" w:rsidRPr="009F5058" w14:paraId="46F06A1C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FE32E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8AD16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დიასპორული პოლიტიკა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8EFC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1,995.0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7DB1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FC66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6E089BD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02389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70A1B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F9EE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316E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7106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3FC5D9C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4F46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5043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3611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3F6C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3379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53BFD5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41AF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E9DD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EB67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FB32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D1A1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612E5414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972F3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28 01 05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EB001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6F7F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8492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02DE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139.0%</w:t>
            </w:r>
          </w:p>
        </w:tc>
      </w:tr>
      <w:tr w:rsidR="009F5058" w:rsidRPr="009F5058" w14:paraId="2F562A1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95C6F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2A06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5883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B596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6254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139.4%</w:t>
            </w:r>
          </w:p>
        </w:tc>
      </w:tr>
      <w:tr w:rsidR="009F5058" w:rsidRPr="009F5058" w14:paraId="493D00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9885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50CE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0463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7C77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EE9E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88.7%</w:t>
            </w:r>
          </w:p>
        </w:tc>
      </w:tr>
      <w:tr w:rsidR="009F5058" w:rsidRPr="009F5058" w14:paraId="55C59DE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47AA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537FE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5D95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36B9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721C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77.1%</w:t>
            </w:r>
          </w:p>
        </w:tc>
      </w:tr>
      <w:tr w:rsidR="009F5058" w:rsidRPr="009F5058" w14:paraId="138FBB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46C0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5090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B611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D816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F2E6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1E7A8FF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236E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5AA5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942B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520B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7DC1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6140.1%</w:t>
            </w:r>
          </w:p>
        </w:tc>
      </w:tr>
      <w:tr w:rsidR="009F5058" w:rsidRPr="009F5058" w14:paraId="5464DBE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F1B2F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6BD5C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F5B6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6E9E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C3C4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97.1%</w:t>
            </w:r>
          </w:p>
        </w:tc>
      </w:tr>
      <w:tr w:rsidR="009F5058" w:rsidRPr="009F5058" w14:paraId="263E41B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C5529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35357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5213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D2DC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6171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87.2%</w:t>
            </w:r>
          </w:p>
        </w:tc>
      </w:tr>
      <w:tr w:rsidR="009F5058" w:rsidRPr="009F5058" w14:paraId="5961894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D6C59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B7664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DAB3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296C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2F51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88.3%</w:t>
            </w:r>
          </w:p>
        </w:tc>
      </w:tr>
      <w:tr w:rsidR="009F5058" w:rsidRPr="009F5058" w14:paraId="1C022D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DD1D6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BE98E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FC48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81E8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D150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5C109E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9F3D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01C1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652A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266A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CA23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88.2%</w:t>
            </w:r>
          </w:p>
        </w:tc>
      </w:tr>
      <w:tr w:rsidR="009F5058" w:rsidRPr="009F5058" w14:paraId="15C2C7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A55D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0A54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4A7D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CA3A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2AB7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731578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6533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6A6E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2643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E79B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51B8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9.9%</w:t>
            </w:r>
          </w:p>
        </w:tc>
      </w:tr>
      <w:tr w:rsidR="009F5058" w:rsidRPr="009F5058" w14:paraId="0D5461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F7F6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A5C9B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38A8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B778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A245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D9636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3365E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D898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7144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5703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1B62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4C1B5C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6A47F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A9A4A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თავდაცვის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1F74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399,059.0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B557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365,792.0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F4E9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91.7%</w:t>
            </w:r>
          </w:p>
        </w:tc>
      </w:tr>
      <w:tr w:rsidR="009F5058" w:rsidRPr="009F5058" w14:paraId="42E5E1C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6675A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06C33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7C57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363,156.8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40EA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342,507.4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7B9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94.3%</w:t>
            </w:r>
          </w:p>
        </w:tc>
      </w:tr>
      <w:tr w:rsidR="009F5058" w:rsidRPr="009F5058" w14:paraId="39637B0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136A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DA6D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A193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204,853.6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96EC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203,546.3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EA80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722297F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744EF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06C1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4AC3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130,282.0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4DBC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111,953.8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4F8E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85.9%</w:t>
            </w:r>
          </w:p>
        </w:tc>
      </w:tr>
      <w:tr w:rsidR="009F5058" w:rsidRPr="009F5058" w14:paraId="062F2E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2D7D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30D71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B9A0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3CBE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746A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97.2%</w:t>
            </w:r>
          </w:p>
        </w:tc>
      </w:tr>
      <w:tr w:rsidR="009F5058" w:rsidRPr="009F5058" w14:paraId="1BD769E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0753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2816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FEA8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17,955.2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954E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17,847.5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FA8B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5B797E3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05A19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1541A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8459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10,051.0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71B3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9,145.3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085A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91.0%</w:t>
            </w:r>
          </w:p>
        </w:tc>
      </w:tr>
      <w:tr w:rsidR="009F5058" w:rsidRPr="009F5058" w14:paraId="5A5C1F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EBF17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9ABEB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9348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35,902.2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53FD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23,284.6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4154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64.9%</w:t>
            </w:r>
          </w:p>
        </w:tc>
      </w:tr>
      <w:tr w:rsidR="009F5058" w:rsidRPr="009F5058" w14:paraId="5D3FDEC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B208B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8E835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5168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171,699.9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1B98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171,789.1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B1C0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100.1%</w:t>
            </w:r>
          </w:p>
        </w:tc>
      </w:tr>
      <w:tr w:rsidR="009F5058" w:rsidRPr="009F5058" w14:paraId="4339834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6518C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86C9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E0F8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171,649.9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96EF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171,760.3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69BB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100.1%</w:t>
            </w:r>
          </w:p>
        </w:tc>
      </w:tr>
      <w:tr w:rsidR="009F5058" w:rsidRPr="009F5058" w14:paraId="3314EF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6E96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817D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A71D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1591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160,495.7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70F2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9472BB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2471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123F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16AB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10,930.8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B3D0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11,048.0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4CBE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101.1%</w:t>
            </w:r>
          </w:p>
        </w:tc>
      </w:tr>
      <w:tr w:rsidR="009F5058" w:rsidRPr="009F5058" w14:paraId="7E9475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654D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4E59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C170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0DFF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058A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97.2%</w:t>
            </w:r>
          </w:p>
        </w:tc>
      </w:tr>
      <w:tr w:rsidR="009F5058" w:rsidRPr="009F5058" w14:paraId="721BC10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7F37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72230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B6DF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A4F8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D7E2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9F5058" w:rsidRPr="009F5058" w14:paraId="708C90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C8CF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D4319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7F06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1B1A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D453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57.6%</w:t>
            </w:r>
          </w:p>
        </w:tc>
      </w:tr>
      <w:tr w:rsidR="009F5058" w:rsidRPr="009F5058" w14:paraId="38B8303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B9655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4D5DA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 სამხედრო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0EE1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27,182.6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ECF1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24,633.9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F19A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90.6%</w:t>
            </w:r>
          </w:p>
        </w:tc>
      </w:tr>
      <w:tr w:rsidR="009F5058" w:rsidRPr="009F5058" w14:paraId="3186CF4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D1F990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3DBD7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9958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26,517.1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D635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24,551.0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E202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92.6%</w:t>
            </w:r>
          </w:p>
        </w:tc>
      </w:tr>
      <w:tr w:rsidR="009F5058" w:rsidRPr="009F5058" w14:paraId="6661F75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CB9E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9BED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EA32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22,531.6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9B83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21,965.7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15DA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6922437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5B237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6B87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3B52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3,546.8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D17B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2,194.6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84CF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61.9%</w:t>
            </w:r>
          </w:p>
        </w:tc>
      </w:tr>
      <w:tr w:rsidR="009F5058" w:rsidRPr="009F5058" w14:paraId="2AF5A1F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8373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F455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77ED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216.6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D622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EA9F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267F3E7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53E1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051B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FE3C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222.1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5EEE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DED4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79.1%</w:t>
            </w:r>
          </w:p>
        </w:tc>
      </w:tr>
      <w:tr w:rsidR="009F5058" w:rsidRPr="009F5058" w14:paraId="16E567B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8CD6F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208D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EA5F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6A3B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664E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12.5%</w:t>
            </w:r>
          </w:p>
        </w:tc>
      </w:tr>
      <w:tr w:rsidR="009F5058" w:rsidRPr="009F5058" w14:paraId="6FF43A5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9C7BC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8A0F9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85E6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33,624.5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DB6A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31,538.0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9414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9F5058" w:rsidRPr="009F5058" w14:paraId="29C6AD2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76EFEE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3517D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E16B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32,418.6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E4FA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31,389.1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61DF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96.8%</w:t>
            </w:r>
          </w:p>
        </w:tc>
      </w:tr>
      <w:tr w:rsidR="009F5058" w:rsidRPr="009F5058" w14:paraId="50E981C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EC76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945A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5618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2,273.4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F967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2,258.2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F2C7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5BBD07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25C1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8EB3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7940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3,248.6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9C77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3,105.9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AD4F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95.6%</w:t>
            </w:r>
          </w:p>
        </w:tc>
      </w:tr>
      <w:tr w:rsidR="009F5058" w:rsidRPr="009F5058" w14:paraId="49C347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E3D1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E60D2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9360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17,394.1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F60E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17,332.3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A9CA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007424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8A0F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73F2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2E06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9,502.5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B9B5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8,692.6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62AC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91.5%</w:t>
            </w:r>
          </w:p>
        </w:tc>
      </w:tr>
      <w:tr w:rsidR="009F5058" w:rsidRPr="009F5058" w14:paraId="3C30ED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95E2D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2B95C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1E43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1,205.9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06F0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38C6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12.3%</w:t>
            </w:r>
          </w:p>
        </w:tc>
      </w:tr>
      <w:tr w:rsidR="009F5058" w:rsidRPr="009F5058" w14:paraId="6C4540B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C11B8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E100E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EBE9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4,436.8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5FD5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2,655.3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8012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59.8%</w:t>
            </w:r>
          </w:p>
        </w:tc>
      </w:tr>
      <w:tr w:rsidR="009F5058" w:rsidRPr="009F5058" w14:paraId="151DA58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7D1024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5033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D994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1,918.1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1A84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1,636.0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58C2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85.3%</w:t>
            </w:r>
          </w:p>
        </w:tc>
      </w:tr>
      <w:tr w:rsidR="009F5058" w:rsidRPr="009F5058" w14:paraId="39F16EF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6488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DA7F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4AD0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2E9A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F715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74.4%</w:t>
            </w:r>
          </w:p>
        </w:tc>
      </w:tr>
      <w:tr w:rsidR="009F5058" w:rsidRPr="009F5058" w14:paraId="2F6FC0F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3B08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D1FD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FBF6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1,373.1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383D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1,228.6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9E99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89.5%</w:t>
            </w:r>
          </w:p>
        </w:tc>
      </w:tr>
      <w:tr w:rsidR="009F5058" w:rsidRPr="009F5058" w14:paraId="4C8680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4A6E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730D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D7A3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B21F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5DD3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86.9%</w:t>
            </w:r>
          </w:p>
        </w:tc>
      </w:tr>
      <w:tr w:rsidR="009F5058" w:rsidRPr="009F5058" w14:paraId="6B5927E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0458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C8C6C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7F3D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6082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7591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E0C421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65C242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E2D8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365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2,518.7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86EC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1,019.4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2FC7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40.5%</w:t>
            </w:r>
          </w:p>
        </w:tc>
      </w:tr>
      <w:tr w:rsidR="009F5058" w:rsidRPr="009F5058" w14:paraId="7CBC59F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7504B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5C956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DD77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23,740.0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2C07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18,980.4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382A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80.0%</w:t>
            </w:r>
          </w:p>
        </w:tc>
      </w:tr>
      <w:tr w:rsidR="009F5058" w:rsidRPr="009F5058" w14:paraId="120D5B9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0D337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FEAE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8DF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30A4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1E22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11.8%</w:t>
            </w:r>
          </w:p>
        </w:tc>
      </w:tr>
      <w:tr w:rsidR="009F5058" w:rsidRPr="009F5058" w14:paraId="4CA439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8058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CCFE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4D4B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685B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8B72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11.8%</w:t>
            </w:r>
          </w:p>
        </w:tc>
      </w:tr>
      <w:tr w:rsidR="009F5058" w:rsidRPr="009F5058" w14:paraId="6B33F2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4504C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D50D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8129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22,390.0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24F4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18,820.9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BAFA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84.1%</w:t>
            </w:r>
          </w:p>
        </w:tc>
      </w:tr>
      <w:tr w:rsidR="009F5058" w:rsidRPr="009F5058" w14:paraId="550E9805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2E7E7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A1A60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სამშვიდობო მისიები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6B3C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23,960.0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0476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21,172.2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52F1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88.4%</w:t>
            </w:r>
          </w:p>
        </w:tc>
      </w:tr>
      <w:tr w:rsidR="009F5058" w:rsidRPr="009F5058" w14:paraId="5294C14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BEAE2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066E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C416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23,960.0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B1B1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21,172.2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0309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88.4%</w:t>
            </w:r>
          </w:p>
        </w:tc>
      </w:tr>
      <w:tr w:rsidR="009F5058" w:rsidRPr="009F5058" w14:paraId="2827F3A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C864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CC8D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6623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60C3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3DAD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53.4%</w:t>
            </w:r>
          </w:p>
        </w:tc>
      </w:tr>
      <w:tr w:rsidR="009F5058" w:rsidRPr="009F5058" w14:paraId="75BA319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BB31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5487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DE14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23,560.0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B45A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20,958.8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0FB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89.0%</w:t>
            </w:r>
          </w:p>
        </w:tc>
      </w:tr>
      <w:tr w:rsidR="009F5058" w:rsidRPr="009F5058" w14:paraId="15826F1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30E97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CF33D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05D6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19,450.4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F421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14,509.6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A8B0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74.6%</w:t>
            </w:r>
          </w:p>
        </w:tc>
      </w:tr>
      <w:tr w:rsidR="009F5058" w:rsidRPr="009F5058" w14:paraId="0AE24F3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7EBE1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35DA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0421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18,921.1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9826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14,251.2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FD42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75.3%</w:t>
            </w:r>
          </w:p>
        </w:tc>
      </w:tr>
      <w:tr w:rsidR="009F5058" w:rsidRPr="009F5058" w14:paraId="36248E4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04AD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6F59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BE3A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3,018.2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E15C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2,931.5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A398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97.1%</w:t>
            </w:r>
          </w:p>
        </w:tc>
      </w:tr>
      <w:tr w:rsidR="009F5058" w:rsidRPr="009F5058" w14:paraId="6838FF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73B99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A401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C9C4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15,464.3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931E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10,967.8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14F6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70.9%</w:t>
            </w:r>
          </w:p>
        </w:tc>
      </w:tr>
      <w:tr w:rsidR="009F5058" w:rsidRPr="009F5058" w14:paraId="7F5C35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B829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10F8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1517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362B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36A4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87.1%</w:t>
            </w:r>
          </w:p>
        </w:tc>
      </w:tr>
      <w:tr w:rsidR="009F5058" w:rsidRPr="009F5058" w14:paraId="2BF76D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859C0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BE82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AE5F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A3D2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BE48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59.3%</w:t>
            </w:r>
          </w:p>
        </w:tc>
      </w:tr>
      <w:tr w:rsidR="009F5058" w:rsidRPr="009F5058" w14:paraId="1FDB9F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2F4CD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A4A3F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31E6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51C0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633B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48.8%</w:t>
            </w:r>
          </w:p>
        </w:tc>
      </w:tr>
      <w:tr w:rsidR="009F5058" w:rsidRPr="009F5058" w14:paraId="5A10C84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789BB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F9DFF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11BA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3853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F730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17.8%</w:t>
            </w:r>
          </w:p>
        </w:tc>
      </w:tr>
      <w:tr w:rsidR="009F5058" w:rsidRPr="009F5058" w14:paraId="5B3B1C6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0DF61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BC5B5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0848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D836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A1C6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17.8%</w:t>
            </w:r>
          </w:p>
        </w:tc>
      </w:tr>
      <w:tr w:rsidR="009F5058" w:rsidRPr="009F5058" w14:paraId="7D5B393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5BEA1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46507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ლოჯისტიკური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88C7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89,290.5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5D72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80,393.5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F99F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90.0%</w:t>
            </w:r>
          </w:p>
        </w:tc>
      </w:tr>
      <w:tr w:rsidR="009F5058" w:rsidRPr="009F5058" w14:paraId="7030FA2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FAEC69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05D0B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241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86,422.0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F34A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77,588.2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8C30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89.8%</w:t>
            </w:r>
          </w:p>
        </w:tc>
      </w:tr>
      <w:tr w:rsidR="009F5058" w:rsidRPr="009F5058" w14:paraId="7F7E4DB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F8A5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FC52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E4B4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F190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15,287.1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32F2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98.0%</w:t>
            </w:r>
          </w:p>
        </w:tc>
      </w:tr>
      <w:tr w:rsidR="009F5058" w:rsidRPr="009F5058" w14:paraId="229F83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7885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9BE5C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CBBA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70,808.5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B4D5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62,290.7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6AE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88.0%</w:t>
            </w:r>
          </w:p>
        </w:tc>
      </w:tr>
      <w:tr w:rsidR="009F5058" w:rsidRPr="009F5058" w14:paraId="22303A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8491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C536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CC1F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EA6A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F83C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77.0%</w:t>
            </w:r>
          </w:p>
        </w:tc>
      </w:tr>
      <w:tr w:rsidR="009F5058" w:rsidRPr="009F5058" w14:paraId="2E4B28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332AB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FA1AF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EAA0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2,868.5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0EA0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2,805.3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3ADD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97.8%</w:t>
            </w:r>
          </w:p>
        </w:tc>
      </w:tr>
      <w:tr w:rsidR="009F5058" w:rsidRPr="009F5058" w14:paraId="4AEE668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457F0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29 10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AA40C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8473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50DC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217E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0D3ACD4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6E0621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211C9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53E6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ACE5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DFC2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6B4219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3E19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CAA2C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D3D5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368,556.0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BA4E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342,842.6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693F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93.0%</w:t>
            </w:r>
          </w:p>
        </w:tc>
      </w:tr>
      <w:tr w:rsidR="009F5058" w:rsidRPr="009F5058" w14:paraId="2CD3443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779F0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05A91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35E5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328,189.4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B608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312,268.6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721D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95.1%</w:t>
            </w:r>
          </w:p>
        </w:tc>
      </w:tr>
      <w:tr w:rsidR="009F5058" w:rsidRPr="009F5058" w14:paraId="7ABCDF0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EDB1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B2DD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D8C2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229,950.9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9A43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227,883.1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175F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9F5058" w:rsidRPr="009F5058" w14:paraId="1B70490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AC528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B439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0320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78,607.6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FF2F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66,179.6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CFA1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84.2%</w:t>
            </w:r>
          </w:p>
        </w:tc>
      </w:tr>
      <w:tr w:rsidR="009F5058" w:rsidRPr="009F5058" w14:paraId="3B8ED23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ADA1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2BBB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D45C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F5C3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590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97.8%</w:t>
            </w:r>
          </w:p>
        </w:tc>
      </w:tr>
      <w:tr w:rsidR="009F5058" w:rsidRPr="009F5058" w14:paraId="02E713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2385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CA89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FC1C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5,345.7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DDF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4,993.8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27AB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93.4%</w:t>
            </w:r>
          </w:p>
        </w:tc>
      </w:tr>
      <w:tr w:rsidR="009F5058" w:rsidRPr="009F5058" w14:paraId="320A698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E74F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EF9A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F850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14,148.8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3DFB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13,078.8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F8DB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92.4%</w:t>
            </w:r>
          </w:p>
        </w:tc>
      </w:tr>
      <w:tr w:rsidR="009F5058" w:rsidRPr="009F5058" w14:paraId="6849F0F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7EAB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86DA7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8F1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40,366.6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C4AB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30,574.0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FE0D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75.7%</w:t>
            </w:r>
          </w:p>
        </w:tc>
      </w:tr>
      <w:tr w:rsidR="009F5058" w:rsidRPr="009F5058" w14:paraId="59A8362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7AF29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EB00C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8A27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271,153.0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1E90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251,577.9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A979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92.8%</w:t>
            </w:r>
          </w:p>
        </w:tc>
      </w:tr>
      <w:tr w:rsidR="009F5058" w:rsidRPr="009F5058" w14:paraId="54953A9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532C8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3C9EB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A124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236,975.5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0F81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225,076.8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DF88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95.0%</w:t>
            </w:r>
          </w:p>
        </w:tc>
      </w:tr>
      <w:tr w:rsidR="009F5058" w:rsidRPr="009F5058" w14:paraId="7040A3A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F5F07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1845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1EDD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167,987.5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1F35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166,449.7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52F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9F5058" w:rsidRPr="009F5058" w14:paraId="6B970A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D3470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5815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501A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55,495.8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182B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45,998.7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47E7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82.9%</w:t>
            </w:r>
          </w:p>
        </w:tc>
      </w:tr>
      <w:tr w:rsidR="009F5058" w:rsidRPr="009F5058" w14:paraId="2C119F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7EF0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CF7D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0CA5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4761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67C5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95.3%</w:t>
            </w:r>
          </w:p>
        </w:tc>
      </w:tr>
      <w:tr w:rsidR="009F5058" w:rsidRPr="009F5058" w14:paraId="51724D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12EC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046B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8FD6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3,192.8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2EF2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3,013.4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2CF9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9F5058" w:rsidRPr="009F5058" w14:paraId="20B269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10BBD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03FD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2AA1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10,234.5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788F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9,553.0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3873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93.3%</w:t>
            </w:r>
          </w:p>
        </w:tc>
      </w:tr>
      <w:tr w:rsidR="009F5058" w:rsidRPr="009F5058" w14:paraId="4066A6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8B37A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E3E12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4198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34,177.5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7F2A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26,501.1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7B83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77.5%</w:t>
            </w:r>
          </w:p>
        </w:tc>
      </w:tr>
      <w:tr w:rsidR="009F5058" w:rsidRPr="009F5058" w14:paraId="586D7EB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D06F4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EFD65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FF57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47,341.5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C1EA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43,461.5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47F4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9F5058" w:rsidRPr="009F5058" w14:paraId="0709B8E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BA3F01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3EEE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4937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43,691.0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D0B1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41,552.0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30B1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95.1%</w:t>
            </w:r>
          </w:p>
        </w:tc>
      </w:tr>
      <w:tr w:rsidR="009F5058" w:rsidRPr="009F5058" w14:paraId="1309CE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0760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0F7A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CF0D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31,995.0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4D87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31,743.4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5FEC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9F5058" w:rsidRPr="009F5058" w14:paraId="05EA37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4994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E3A4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3784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8,977.0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D2C1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7,339.1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476B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81.8%</w:t>
            </w:r>
          </w:p>
        </w:tc>
      </w:tr>
      <w:tr w:rsidR="009F5058" w:rsidRPr="009F5058" w14:paraId="515601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5D9E9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9953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34B1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842A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51E1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9F5058" w:rsidRPr="009F5058" w14:paraId="56A9D5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8CAC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C3E2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D732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C7E5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1,491.3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A986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86.3%</w:t>
            </w:r>
          </w:p>
        </w:tc>
      </w:tr>
      <w:tr w:rsidR="009F5058" w:rsidRPr="009F5058" w14:paraId="2E0D02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74C59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CE399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83D4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3,650.5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73AF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1,909.4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11C7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52.3%</w:t>
            </w:r>
          </w:p>
        </w:tc>
      </w:tr>
      <w:tr w:rsidR="009F5058" w:rsidRPr="009F5058" w14:paraId="5F21DDB9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44305E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B144B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A54E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4,977.5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B916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4,257.3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9CEC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85.5%</w:t>
            </w:r>
          </w:p>
        </w:tc>
      </w:tr>
      <w:tr w:rsidR="009F5058" w:rsidRPr="009F5058" w14:paraId="6995FB3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143F24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B343A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3607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4,952.5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D6F4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4,253.5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5DA5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85.9%</w:t>
            </w:r>
          </w:p>
        </w:tc>
      </w:tr>
      <w:tr w:rsidR="009F5058" w:rsidRPr="009F5058" w14:paraId="3A53093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D29D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E4DC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F5B9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3,947.5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D262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3,776.6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1EF2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95.7%</w:t>
            </w:r>
          </w:p>
        </w:tc>
      </w:tr>
      <w:tr w:rsidR="009F5058" w:rsidRPr="009F5058" w14:paraId="775F5F6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9635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7E80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1D38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0244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1987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31.8%</w:t>
            </w:r>
          </w:p>
        </w:tc>
      </w:tr>
      <w:tr w:rsidR="009F5058" w:rsidRPr="009F5058" w14:paraId="51A0C4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DBF68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8D08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96D0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D8E5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DB6A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30.4%</w:t>
            </w:r>
          </w:p>
        </w:tc>
      </w:tr>
      <w:tr w:rsidR="009F5058" w:rsidRPr="009F5058" w14:paraId="63DF9E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A734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9E05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49DC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9A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D89B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76.7%</w:t>
            </w:r>
          </w:p>
        </w:tc>
      </w:tr>
      <w:tr w:rsidR="009F5058" w:rsidRPr="009F5058" w14:paraId="00A5E2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E30A9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19B2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D702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78B8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37AA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15.4%</w:t>
            </w:r>
          </w:p>
        </w:tc>
      </w:tr>
      <w:tr w:rsidR="009F5058" w:rsidRPr="009F5058" w14:paraId="49293758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76F5DB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30 04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FBDA2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ECA5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A21D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2,558.8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5BBB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84.2%</w:t>
            </w:r>
          </w:p>
        </w:tc>
      </w:tr>
      <w:tr w:rsidR="009F5058" w:rsidRPr="009F5058" w14:paraId="0E1FE71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D3CFE1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EB96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F9EC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E8D9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2,558.8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E8C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86.2%</w:t>
            </w:r>
          </w:p>
        </w:tc>
      </w:tr>
      <w:tr w:rsidR="009F5058" w:rsidRPr="009F5058" w14:paraId="12FC7C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F022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6AA8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C7A8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1,290.9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A972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1,252.5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A249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97.0%</w:t>
            </w:r>
          </w:p>
        </w:tc>
      </w:tr>
      <w:tr w:rsidR="009F5058" w:rsidRPr="009F5058" w14:paraId="156E4D8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3560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C332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665D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2C1D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1,150.3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863A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76.7%</w:t>
            </w:r>
          </w:p>
        </w:tc>
      </w:tr>
      <w:tr w:rsidR="009F5058" w:rsidRPr="009F5058" w14:paraId="2C09641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A12C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333F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184C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47F2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1CB2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9F5058" w:rsidRPr="009F5058" w14:paraId="0FD75C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51F4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28BD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073C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B301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486F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78.6%</w:t>
            </w:r>
          </w:p>
        </w:tc>
      </w:tr>
      <w:tr w:rsidR="009F5058" w:rsidRPr="009F5058" w14:paraId="5AED3C3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1292E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99A0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B2E5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25AE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ADE3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7A1E1F4" w14:textId="77777777" w:rsidTr="00531DA3">
        <w:trPr>
          <w:trHeight w:val="1815"/>
        </w:trPr>
        <w:tc>
          <w:tcPr>
            <w:tcW w:w="498" w:type="pct"/>
            <w:shd w:val="clear" w:color="auto" w:fill="auto"/>
            <w:vAlign w:val="center"/>
            <w:hideMark/>
          </w:tcPr>
          <w:p w14:paraId="5A2D2F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8DC40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A6DE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3,502.2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AEA0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3,204.9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61AF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91.5%</w:t>
            </w:r>
          </w:p>
        </w:tc>
      </w:tr>
      <w:tr w:rsidR="009F5058" w:rsidRPr="009F5058" w14:paraId="21AAE23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866140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1A0C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70CF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3,499.6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E3A4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3,204.3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224B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91.6%</w:t>
            </w:r>
          </w:p>
        </w:tc>
      </w:tr>
      <w:tr w:rsidR="009F5058" w:rsidRPr="009F5058" w14:paraId="7D39226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B4AB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14BF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02FD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BDF8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E4D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8DA0D9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E8C3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AD2E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D8D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3,053.4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0729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2,762.9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C1BF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90.5%</w:t>
            </w:r>
          </w:p>
        </w:tc>
      </w:tr>
      <w:tr w:rsidR="009F5058" w:rsidRPr="009F5058" w14:paraId="50CBA35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494F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853B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37A5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C9DE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6EDA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98.9%</w:t>
            </w:r>
          </w:p>
        </w:tc>
      </w:tr>
      <w:tr w:rsidR="009F5058" w:rsidRPr="009F5058" w14:paraId="5A0CA62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4515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5E1B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4406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C88E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0417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90.5%</w:t>
            </w:r>
          </w:p>
        </w:tc>
      </w:tr>
      <w:tr w:rsidR="009F5058" w:rsidRPr="009F5058" w14:paraId="0086FDA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4E23D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C2DA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3FC5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8F57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2F4C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23.1%</w:t>
            </w:r>
          </w:p>
        </w:tc>
      </w:tr>
      <w:tr w:rsidR="009F5058" w:rsidRPr="009F5058" w14:paraId="496CF05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5BCB2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2612D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AE7A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38,541.8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8C65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37,782.2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15AB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98.0%</w:t>
            </w:r>
          </w:p>
        </w:tc>
      </w:tr>
      <w:tr w:rsidR="009F5058" w:rsidRPr="009F5058" w14:paraId="63D53B5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34C8E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15B2B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6AC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36,100.8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D186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35,623.2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117C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98.7%</w:t>
            </w:r>
          </w:p>
        </w:tc>
      </w:tr>
      <w:tr w:rsidR="009F5058" w:rsidRPr="009F5058" w14:paraId="6FA0F8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532C0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CD39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24A4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24,392.0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D5B4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24,322.8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8093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9F5058" w:rsidRPr="009F5058" w14:paraId="195AF4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7A55C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3A21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23A2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9,081.4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2F76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8,769.5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D1DE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96.6%</w:t>
            </w:r>
          </w:p>
        </w:tc>
      </w:tr>
      <w:tr w:rsidR="009F5058" w:rsidRPr="009F5058" w14:paraId="3189DB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5210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45A2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73B2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A48E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FBEB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1126F4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C78F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D74C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98F2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8EE4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D10D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93.7%</w:t>
            </w:r>
          </w:p>
        </w:tc>
      </w:tr>
      <w:tr w:rsidR="009F5058" w:rsidRPr="009F5058" w14:paraId="71261B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433A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2FCB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9746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1,684.0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85F9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1,642.4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AF67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478AFF2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EE131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5E85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34C2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2,441.0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1ADA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2,159.0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4015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88.4%</w:t>
            </w:r>
          </w:p>
        </w:tc>
      </w:tr>
      <w:tr w:rsidR="009F5058" w:rsidRPr="009F5058" w14:paraId="512C412F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A6A8A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607C3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8932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186,459.8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5C81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152,483.9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EB91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81.8%</w:t>
            </w:r>
          </w:p>
        </w:tc>
      </w:tr>
      <w:tr w:rsidR="009F5058" w:rsidRPr="009F5058" w14:paraId="088774E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9CD94F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D7DED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8C5F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160,966.8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4528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135,536.2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3634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84.2%</w:t>
            </w:r>
          </w:p>
        </w:tc>
      </w:tr>
      <w:tr w:rsidR="009F5058" w:rsidRPr="009F5058" w14:paraId="273E86C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9B7F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709E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6CE9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26,570.7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3C94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25,509.5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2101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96.0%</w:t>
            </w:r>
          </w:p>
        </w:tc>
      </w:tr>
      <w:tr w:rsidR="009F5058" w:rsidRPr="009F5058" w14:paraId="6A65D4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C493E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69B2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E6F0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29,729.7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B395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20,673.5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8488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69.5%</w:t>
            </w:r>
          </w:p>
        </w:tc>
      </w:tr>
      <w:tr w:rsidR="009F5058" w:rsidRPr="009F5058" w14:paraId="6BDDACA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845C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EBBD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D7F6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65,426.5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2215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64,484.2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9C72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9F5058" w:rsidRPr="009F5058" w14:paraId="0F4E36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35C8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4A7F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0103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FBE7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E188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195.9%</w:t>
            </w:r>
          </w:p>
        </w:tc>
      </w:tr>
      <w:tr w:rsidR="009F5058" w:rsidRPr="009F5058" w14:paraId="11B934E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688D1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DF9F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0254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7B90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68B3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9F5058" w:rsidRPr="009F5058" w14:paraId="112D128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2F01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4F8F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3C26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38,256.9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9521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23,550.6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33E0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61.6%</w:t>
            </w:r>
          </w:p>
        </w:tc>
      </w:tr>
      <w:tr w:rsidR="009F5058" w:rsidRPr="009F5058" w14:paraId="13CE37B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2C33E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CF4E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017A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25,493.0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C384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16,947.7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C078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66.5%</w:t>
            </w:r>
          </w:p>
        </w:tc>
      </w:tr>
      <w:tr w:rsidR="009F5058" w:rsidRPr="009F5058" w14:paraId="725CBCE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93C9F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D1351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EFCC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7842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4,476.5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942B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89.3%</w:t>
            </w:r>
          </w:p>
        </w:tc>
      </w:tr>
      <w:tr w:rsidR="009F5058" w:rsidRPr="009F5058" w14:paraId="729514B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AC7CC2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EFAC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C2AD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4,807.0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95FE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4,429.8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5F21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92.2%</w:t>
            </w:r>
          </w:p>
        </w:tc>
      </w:tr>
      <w:tr w:rsidR="009F5058" w:rsidRPr="009F5058" w14:paraId="2128F4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47F1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12C4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1667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968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2,617.1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8FAE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9F5058" w:rsidRPr="009F5058" w14:paraId="1DA5664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4332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FC4C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1D02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1,676.0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F73C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1,479.5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DBC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88.3%</w:t>
            </w:r>
          </w:p>
        </w:tc>
      </w:tr>
      <w:tr w:rsidR="009F5058" w:rsidRPr="009F5058" w14:paraId="10F208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507E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1FC7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3213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1C9E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F235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52DB8F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47B86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79EF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E328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9B52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B51B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74.1%</w:t>
            </w:r>
          </w:p>
        </w:tc>
      </w:tr>
      <w:tr w:rsidR="009F5058" w:rsidRPr="009F5058" w14:paraId="6F1A5FD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116A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28C0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8013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8A6F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DF9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76.9%</w:t>
            </w:r>
          </w:p>
        </w:tc>
      </w:tr>
      <w:tr w:rsidR="009F5058" w:rsidRPr="009F5058" w14:paraId="66F5CB7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DAEBE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98FD6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3EDF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0DD4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A8A6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22.9%</w:t>
            </w:r>
          </w:p>
        </w:tc>
      </w:tr>
      <w:tr w:rsidR="009F5058" w:rsidRPr="009F5058" w14:paraId="7D293DD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E8C1A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DAF0E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5835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4,208.0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1193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3,691.9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66F0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87.7%</w:t>
            </w:r>
          </w:p>
        </w:tc>
      </w:tr>
      <w:tr w:rsidR="009F5058" w:rsidRPr="009F5058" w14:paraId="64BC710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236C26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CD3D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CA39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FC4A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3,645.3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D4E7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91.0%</w:t>
            </w:r>
          </w:p>
        </w:tc>
      </w:tr>
      <w:tr w:rsidR="009F5058" w:rsidRPr="009F5058" w14:paraId="010880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4964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69F65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F72B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594E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2,383.2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24EF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9F5058" w:rsidRPr="009F5058" w14:paraId="7EB364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337F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BA0B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490E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1,116.0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BF5D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79DA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83.7%</w:t>
            </w:r>
          </w:p>
        </w:tc>
      </w:tr>
      <w:tr w:rsidR="009F5058" w:rsidRPr="009F5058" w14:paraId="21BE8BC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12756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2DF3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E98A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616D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BF7A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368D24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0528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DEAE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D28F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C6CA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64B5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74.9%</w:t>
            </w:r>
          </w:p>
        </w:tc>
      </w:tr>
      <w:tr w:rsidR="009F5058" w:rsidRPr="009F5058" w14:paraId="37E32F4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B718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2983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A0C7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02D4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AA00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76.9%</w:t>
            </w:r>
          </w:p>
        </w:tc>
      </w:tr>
      <w:tr w:rsidR="009F5058" w:rsidRPr="009F5058" w14:paraId="0696957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98C65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FD45B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67E5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D3BB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C7F8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22.9%</w:t>
            </w:r>
          </w:p>
        </w:tc>
      </w:tr>
      <w:tr w:rsidR="009F5058" w:rsidRPr="009F5058" w14:paraId="6B86E1F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9F177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7813B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9807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5450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9A53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9F5058" w:rsidRPr="009F5058" w14:paraId="483480E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09692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85AC4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2EC0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9A50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038C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94.1%</w:t>
            </w:r>
          </w:p>
        </w:tc>
      </w:tr>
      <w:tr w:rsidR="009F5058" w:rsidRPr="009F5058" w14:paraId="43B766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42CD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CAEE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2F2A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8184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BC4B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159A0C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EBE62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EA1D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7D3F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0C67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DD73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75.2%</w:t>
            </w:r>
          </w:p>
        </w:tc>
      </w:tr>
      <w:tr w:rsidR="009F5058" w:rsidRPr="009F5058" w14:paraId="345B88D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DC81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55712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E371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7A0D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729F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67.4%</w:t>
            </w:r>
          </w:p>
        </w:tc>
      </w:tr>
      <w:tr w:rsidR="009F5058" w:rsidRPr="009F5058" w14:paraId="518E2B4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69CA0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D1C16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F43E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17C1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6F2F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9F5058" w:rsidRPr="009F5058" w14:paraId="723902A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61E313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529AD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0BFD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0CFD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6C8B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195162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28E2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87C8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2E9C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28D1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0336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1DD79AD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24F8F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5249C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E50B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17,370.0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F1F8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11,504.0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CBC1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66.2%</w:t>
            </w:r>
          </w:p>
        </w:tc>
      </w:tr>
      <w:tr w:rsidR="009F5058" w:rsidRPr="009F5058" w14:paraId="7800C4D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35AEB4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0051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31D5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15,678.0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D6C7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11,076.8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BA88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70.7%</w:t>
            </w:r>
          </w:p>
        </w:tc>
      </w:tr>
      <w:tr w:rsidR="009F5058" w:rsidRPr="009F5058" w14:paraId="5AC24E8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8B44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DAE2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3068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4,930.0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38DB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4,384.0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42CD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88.9%</w:t>
            </w:r>
          </w:p>
        </w:tc>
      </w:tr>
      <w:tr w:rsidR="009F5058" w:rsidRPr="009F5058" w14:paraId="06F245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4AAD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F618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0FE4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10,392.0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BCB1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6,387.0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01AA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61.5%</w:t>
            </w:r>
          </w:p>
        </w:tc>
      </w:tr>
      <w:tr w:rsidR="009F5058" w:rsidRPr="009F5058" w14:paraId="45541F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67C0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57D4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78D9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41C3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0106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528FEAE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3785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0267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4CEC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2003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2BC7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78.9%</w:t>
            </w:r>
          </w:p>
        </w:tc>
      </w:tr>
      <w:tr w:rsidR="009F5058" w:rsidRPr="009F5058" w14:paraId="5F57C5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34B0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5DA1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F9E5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D5A4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1D4E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78.1%</w:t>
            </w:r>
          </w:p>
        </w:tc>
      </w:tr>
      <w:tr w:rsidR="009F5058" w:rsidRPr="009F5058" w14:paraId="6B0BBB1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2DA3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F129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D187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4B63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4480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25.2%</w:t>
            </w:r>
          </w:p>
        </w:tc>
      </w:tr>
      <w:tr w:rsidR="009F5058" w:rsidRPr="009F5058" w14:paraId="12DA9C0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C1603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81E5D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მევენახეობა-მეღვინეობის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5C65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10,850.0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A6BA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9,972.0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4B9D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91.9%</w:t>
            </w:r>
          </w:p>
        </w:tc>
      </w:tr>
      <w:tr w:rsidR="009F5058" w:rsidRPr="009F5058" w14:paraId="47C20DF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7A14F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68456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3A32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10,850.0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A826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9,972.0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D948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91.9%</w:t>
            </w:r>
          </w:p>
        </w:tc>
      </w:tr>
      <w:tr w:rsidR="009F5058" w:rsidRPr="009F5058" w14:paraId="5499991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9E79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96A3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1196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CACC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1682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92.3%</w:t>
            </w:r>
          </w:p>
        </w:tc>
      </w:tr>
      <w:tr w:rsidR="009F5058" w:rsidRPr="009F5058" w14:paraId="5C4E398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937F8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8FDB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E74A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4,052.0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12AE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3,235.5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B0A8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79.8%</w:t>
            </w:r>
          </w:p>
        </w:tc>
      </w:tr>
      <w:tr w:rsidR="009F5058" w:rsidRPr="009F5058" w14:paraId="04CCB1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020C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ABE1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F875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CFE1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11A3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D90ED0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AFE8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7E29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FFD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5472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B3EC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4BCC55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E152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332E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7CD0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5C45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E4C0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49.7%</w:t>
            </w:r>
          </w:p>
        </w:tc>
      </w:tr>
      <w:tr w:rsidR="009F5058" w:rsidRPr="009F5058" w14:paraId="2FB0E62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E85E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910C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A2A0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E7BF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A2EE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48.4%</w:t>
            </w:r>
          </w:p>
        </w:tc>
      </w:tr>
      <w:tr w:rsidR="009F5058" w:rsidRPr="009F5058" w14:paraId="5BB169E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07B2E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BF623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288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4,171.0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4281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3,619.7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7C96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86.8%</w:t>
            </w:r>
          </w:p>
        </w:tc>
      </w:tr>
      <w:tr w:rsidR="009F5058" w:rsidRPr="009F5058" w14:paraId="3400890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385D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79BC8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423A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2,723.0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D751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2,390.2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5D57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87.8%</w:t>
            </w:r>
          </w:p>
        </w:tc>
      </w:tr>
      <w:tr w:rsidR="009F5058" w:rsidRPr="009F5058" w14:paraId="3F1A118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94F5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A4D9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42CF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2CB9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C261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95.7%</w:t>
            </w:r>
          </w:p>
        </w:tc>
      </w:tr>
      <w:tr w:rsidR="009F5058" w:rsidRPr="009F5058" w14:paraId="794AC5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1EEE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AD1C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3857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7313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1,167.2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B1D5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81.0%</w:t>
            </w:r>
          </w:p>
        </w:tc>
      </w:tr>
      <w:tr w:rsidR="009F5058" w:rsidRPr="009F5058" w14:paraId="655F7A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85EB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9ED6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9EC8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8450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09D5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59B11D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FC7E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7D18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11C9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6D09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02E1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48.0%</w:t>
            </w:r>
          </w:p>
        </w:tc>
      </w:tr>
      <w:tr w:rsidR="009F5058" w:rsidRPr="009F5058" w14:paraId="3EC7A8D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071F9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53EB8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8058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C40C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28BC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98.5%</w:t>
            </w:r>
          </w:p>
        </w:tc>
      </w:tr>
      <w:tr w:rsidR="009F5058" w:rsidRPr="009F5058" w14:paraId="3B7CD69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A53D8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368D2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D20F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1,448.0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BA9D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1,229.5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3E77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84.9%</w:t>
            </w:r>
          </w:p>
        </w:tc>
      </w:tr>
      <w:tr w:rsidR="009F5058" w:rsidRPr="009F5058" w14:paraId="08060B0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F41BA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92D6B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ერთიანი აგროპროექტი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44A7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92,325.0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DE15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81,800.9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F1CB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9F5058" w:rsidRPr="009F5058" w14:paraId="655B4AB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AE1FC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A7AA0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33A4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75,595.0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4995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68,111.3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F9EF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90.1%</w:t>
            </w:r>
          </w:p>
        </w:tc>
      </w:tr>
      <w:tr w:rsidR="009F5058" w:rsidRPr="009F5058" w14:paraId="32A5ACA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4EA6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5369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0EE5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803A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3,558.1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4A83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74C1C2A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DDB39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3EE2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88CD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2,431.0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4FA5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1,384.8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96B5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57.0%</w:t>
            </w:r>
          </w:p>
        </w:tc>
      </w:tr>
      <w:tr w:rsidR="009F5058" w:rsidRPr="009F5058" w14:paraId="36D5FD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54E46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CBCA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2F93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49,315.0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2C3A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48,472.7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D1B3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1A96F9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7C6E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B778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844B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4E9F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3EDC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9F5058" w:rsidRPr="009F5058" w14:paraId="20DE30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E9AB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67D5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8045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20,079.0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F7FB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14,578.9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7A0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72.6%</w:t>
            </w:r>
          </w:p>
        </w:tc>
      </w:tr>
      <w:tr w:rsidR="009F5058" w:rsidRPr="009F5058" w14:paraId="1D87FB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045A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0C36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A1D7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16,730.0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D96A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13,689.6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CE90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81.8%</w:t>
            </w:r>
          </w:p>
        </w:tc>
      </w:tr>
      <w:tr w:rsidR="009F5058" w:rsidRPr="009F5058" w14:paraId="4DEFB9C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4C607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13DCD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 მეურნეობის პროექტების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0CB8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5,244.0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09BC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5,048.6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9DB9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96.3%</w:t>
            </w:r>
          </w:p>
        </w:tc>
      </w:tr>
      <w:tr w:rsidR="009F5058" w:rsidRPr="009F5058" w14:paraId="100950F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0B81D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4A05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B8F5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5,184.0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A254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5,003.6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8E3E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96.5%</w:t>
            </w:r>
          </w:p>
        </w:tc>
      </w:tr>
      <w:tr w:rsidR="009F5058" w:rsidRPr="009F5058" w14:paraId="272A7C2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7312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9E859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7839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557E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3,558.1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F4C4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2C82D1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EA24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7BF3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4C69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1,381.0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70D6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1,305.0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D6BF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94.5%</w:t>
            </w:r>
          </w:p>
        </w:tc>
      </w:tr>
      <w:tr w:rsidR="009F5058" w:rsidRPr="009F5058" w14:paraId="1E8054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A4E8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8B26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53A8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659B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0A9E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97.4%</w:t>
            </w:r>
          </w:p>
        </w:tc>
      </w:tr>
      <w:tr w:rsidR="009F5058" w:rsidRPr="009F5058" w14:paraId="6BA0D4C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3866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B7E5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E436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1083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9D03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71.7%</w:t>
            </w:r>
          </w:p>
        </w:tc>
      </w:tr>
      <w:tr w:rsidR="009F5058" w:rsidRPr="009F5058" w14:paraId="11092B6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0FFDB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83F45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40CE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3151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2023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74.9%</w:t>
            </w:r>
          </w:p>
        </w:tc>
      </w:tr>
      <w:tr w:rsidR="009F5058" w:rsidRPr="009F5058" w14:paraId="5AA4E3A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7D241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1DBDE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შეღავათიანი აგროკრედიტები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0BA4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32,025.0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AF00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31,370.3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C341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98.0%</w:t>
            </w:r>
          </w:p>
        </w:tc>
      </w:tr>
      <w:tr w:rsidR="009F5058" w:rsidRPr="009F5058" w14:paraId="2CD1DF3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2BE3E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6CF33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BBA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32,025.0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8BA4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31,370.3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27B1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98.0%</w:t>
            </w:r>
          </w:p>
        </w:tc>
      </w:tr>
      <w:tr w:rsidR="009F5058" w:rsidRPr="009F5058" w14:paraId="70F329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6CCE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33E00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2553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FCF2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F6BE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AE798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9CE9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A584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CB52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389B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31,370.3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BEA5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9F5058" w:rsidRPr="009F5058" w14:paraId="5788C86C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1DCA8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2A459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აგროდაზღვევა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D73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F74D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725D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39.2%</w:t>
            </w:r>
          </w:p>
        </w:tc>
      </w:tr>
      <w:tr w:rsidR="009F5058" w:rsidRPr="009F5058" w14:paraId="1DE085C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57DB3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6C32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E053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F570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F07C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39.2%</w:t>
            </w:r>
          </w:p>
        </w:tc>
      </w:tr>
      <w:tr w:rsidR="009F5058" w:rsidRPr="009F5058" w14:paraId="43F1901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9791C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50DC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25F4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1EF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56AB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26E51B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3101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17E6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F7C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6806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C55F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1DB8EF0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E556A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E2E72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დანერგე მომავალი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CA56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7680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11,080.8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258D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9F5058" w:rsidRPr="009F5058" w14:paraId="3D145E2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AB7B15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1A6A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6E2D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C219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11,080.8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57E5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99.4%</w:t>
            </w:r>
          </w:p>
        </w:tc>
      </w:tr>
      <w:tr w:rsidR="009F5058" w:rsidRPr="009F5058" w14:paraId="56895E4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6C81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C3AA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7EC5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7D5A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11,080.8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13AA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168A697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EF20F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3B0FD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ქართული ჩაი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DBCD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720B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3EA6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46.2%</w:t>
            </w:r>
          </w:p>
        </w:tc>
      </w:tr>
      <w:tr w:rsidR="009F5058" w:rsidRPr="009F5058" w14:paraId="7B2B4FF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6FDD0E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4313D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5DF4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6A7C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272E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46.2%</w:t>
            </w:r>
          </w:p>
        </w:tc>
      </w:tr>
      <w:tr w:rsidR="009F5058" w:rsidRPr="009F5058" w14:paraId="1FDAA3B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A8E7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B833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9CD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E9E7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5EBF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DB5BDF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C8156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EABD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852A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B4B9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496B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92.3%</w:t>
            </w:r>
          </w:p>
        </w:tc>
      </w:tr>
      <w:tr w:rsidR="009F5058" w:rsidRPr="009F5058" w14:paraId="2091A344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0469E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46FD0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65FE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E4B1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3,563.2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6E39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9F5058" w:rsidRPr="009F5058" w14:paraId="230EDA0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E31354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D4D86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7DCB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4,375.0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05BA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3,563.2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BFC5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81.4%</w:t>
            </w:r>
          </w:p>
        </w:tc>
      </w:tr>
      <w:tr w:rsidR="009F5058" w:rsidRPr="009F5058" w14:paraId="1718952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CF45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A9AB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220D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7FDF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B118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18FD926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1EBA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E8AF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A3DB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18C8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3,563.2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D21F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82.9%</w:t>
            </w:r>
          </w:p>
        </w:tc>
      </w:tr>
      <w:tr w:rsidR="009F5058" w:rsidRPr="009F5058" w14:paraId="3E204E4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2E771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E82F6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ფერმათა/ფერმერთა რეგისტრაციის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6F40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1151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667E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53.2%</w:t>
            </w:r>
          </w:p>
        </w:tc>
      </w:tr>
      <w:tr w:rsidR="009F5058" w:rsidRPr="009F5058" w14:paraId="713E425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86796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10A88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1E72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0848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DFF8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53.2%</w:t>
            </w:r>
          </w:p>
        </w:tc>
      </w:tr>
      <w:tr w:rsidR="009F5058" w:rsidRPr="009F5058" w14:paraId="16E99AF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8484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D790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BD09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2AEC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BA2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53.2%</w:t>
            </w:r>
          </w:p>
        </w:tc>
      </w:tr>
      <w:tr w:rsidR="009F5058" w:rsidRPr="009F5058" w14:paraId="7696669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AEAB7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83AFB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F9E2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6187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9A17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46.6%</w:t>
            </w:r>
          </w:p>
        </w:tc>
      </w:tr>
      <w:tr w:rsidR="009F5058" w:rsidRPr="009F5058" w14:paraId="7C8509C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2E9FB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5ABA5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ACC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BFDF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EC7D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46.6%</w:t>
            </w:r>
          </w:p>
        </w:tc>
      </w:tr>
      <w:tr w:rsidR="009F5058" w:rsidRPr="009F5058" w14:paraId="5B97D09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D4CC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B2F6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A62C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F367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E1EE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46.6%</w:t>
            </w:r>
          </w:p>
        </w:tc>
      </w:tr>
      <w:tr w:rsidR="009F5058" w:rsidRPr="009F5058" w14:paraId="32E3F3BC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A2915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31873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1DC6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480A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B5A7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4.9%</w:t>
            </w:r>
          </w:p>
        </w:tc>
      </w:tr>
      <w:tr w:rsidR="009F5058" w:rsidRPr="009F5058" w14:paraId="01DCE20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E0A3A8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75297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C45F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9522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628D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4.9%</w:t>
            </w:r>
          </w:p>
        </w:tc>
      </w:tr>
      <w:tr w:rsidR="009F5058" w:rsidRPr="009F5058" w14:paraId="5FCC62E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D789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B34F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F0C8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5783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49B5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A916C3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FC02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4ED52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7513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737F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DE8B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29.5%</w:t>
            </w:r>
          </w:p>
        </w:tc>
      </w:tr>
      <w:tr w:rsidR="009F5058" w:rsidRPr="009F5058" w14:paraId="104FEA6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7F27D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CE6EC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7C04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B394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642E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95.8%</w:t>
            </w:r>
          </w:p>
        </w:tc>
      </w:tr>
      <w:tr w:rsidR="009F5058" w:rsidRPr="009F5058" w14:paraId="1E945C2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4E13D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0F91E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5CB7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FEB4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5D62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95.8%</w:t>
            </w:r>
          </w:p>
        </w:tc>
      </w:tr>
      <w:tr w:rsidR="009F5058" w:rsidRPr="009F5058" w14:paraId="5D70CCF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A075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D4EC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8E5E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C48F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BC78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56270A3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B7405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06130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1479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2,888.0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734B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3367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18.4%</w:t>
            </w:r>
          </w:p>
        </w:tc>
      </w:tr>
      <w:tr w:rsidR="009F5058" w:rsidRPr="009F5058" w14:paraId="01296E3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2BF20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43C8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5F88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13AD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528.5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E1DE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64.2%</w:t>
            </w:r>
          </w:p>
        </w:tc>
      </w:tr>
      <w:tr w:rsidR="009F5058" w:rsidRPr="009F5058" w14:paraId="085E8F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7611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7B7D4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81AF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3495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6297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64.2%</w:t>
            </w:r>
          </w:p>
        </w:tc>
      </w:tr>
      <w:tr w:rsidR="009F5058" w:rsidRPr="009F5058" w14:paraId="2FA2BD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EB29B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09295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8384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7B84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9783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0.2%</w:t>
            </w:r>
          </w:p>
        </w:tc>
      </w:tr>
      <w:tr w:rsidR="009F5058" w:rsidRPr="009F5058" w14:paraId="04BA1CF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154EE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56EF8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აგროსექტორის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2EAF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0176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7,205.0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2F0A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61.3%</w:t>
            </w:r>
          </w:p>
        </w:tc>
      </w:tr>
      <w:tr w:rsidR="009F5058" w:rsidRPr="009F5058" w14:paraId="04CE740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2F6027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C8EF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989D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11,145.0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D195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7,062.3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65AD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63.4%</w:t>
            </w:r>
          </w:p>
        </w:tc>
      </w:tr>
      <w:tr w:rsidR="009F5058" w:rsidRPr="009F5058" w14:paraId="525923A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451D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87FC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E323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11,145.0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D75E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7,062.3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4C11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63.4%</w:t>
            </w:r>
          </w:p>
        </w:tc>
      </w:tr>
      <w:tr w:rsidR="009F5058" w:rsidRPr="009F5058" w14:paraId="6D3D54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B923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8BD07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C9EF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F6D6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9578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23.6%</w:t>
            </w:r>
          </w:p>
        </w:tc>
      </w:tr>
      <w:tr w:rsidR="009F5058" w:rsidRPr="009F5058" w14:paraId="165682C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4DE44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31 05 12 01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F20D7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FC3C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A97D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4,209.4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4335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72.6%</w:t>
            </w:r>
          </w:p>
        </w:tc>
      </w:tr>
      <w:tr w:rsidR="009F5058" w:rsidRPr="009F5058" w14:paraId="3F70803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FE48E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3E554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5B31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5,295.0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9192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4,066.7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9E13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76.8%</w:t>
            </w:r>
          </w:p>
        </w:tc>
      </w:tr>
      <w:tr w:rsidR="009F5058" w:rsidRPr="009F5058" w14:paraId="7B7A4DA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F45C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9371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6B69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5,295.0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BC47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4,066.7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0ACD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76.8%</w:t>
            </w:r>
          </w:p>
        </w:tc>
      </w:tr>
      <w:tr w:rsidR="009F5058" w:rsidRPr="009F5058" w14:paraId="0C256F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0151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A0ECA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A28E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3D6B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4341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28.3%</w:t>
            </w:r>
          </w:p>
        </w:tc>
      </w:tr>
      <w:tr w:rsidR="009F5058" w:rsidRPr="009F5058" w14:paraId="3F1C7E5B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3268D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132F2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0440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2284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2,726.6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4084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69.9%</w:t>
            </w:r>
          </w:p>
        </w:tc>
      </w:tr>
      <w:tr w:rsidR="009F5058" w:rsidRPr="009F5058" w14:paraId="3254AC2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3283D2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BDED2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4107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D81A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2,726.6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7CAF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69.9%</w:t>
            </w:r>
          </w:p>
        </w:tc>
      </w:tr>
      <w:tr w:rsidR="009F5058" w:rsidRPr="009F5058" w14:paraId="57F215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5CA4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2BA1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D3C8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C7EE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2,726.6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0E91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69.9%</w:t>
            </w:r>
          </w:p>
        </w:tc>
      </w:tr>
      <w:tr w:rsidR="009F5058" w:rsidRPr="009F5058" w14:paraId="296E82E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D215D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FD2DD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D4A6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FC31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268.9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F6C8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13.1%</w:t>
            </w:r>
          </w:p>
        </w:tc>
      </w:tr>
      <w:tr w:rsidR="009F5058" w:rsidRPr="009F5058" w14:paraId="6F3CD55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FA148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67ACF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6294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DC9C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6726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13.8%</w:t>
            </w:r>
          </w:p>
        </w:tc>
      </w:tr>
      <w:tr w:rsidR="009F5058" w:rsidRPr="009F5058" w14:paraId="7D8021C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D23B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3271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3604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5067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94E0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13.8%</w:t>
            </w:r>
          </w:p>
        </w:tc>
      </w:tr>
      <w:tr w:rsidR="009F5058" w:rsidRPr="009F5058" w14:paraId="55E79B9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9D00A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2EB8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5772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D96F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AA00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EDBE6B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14823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31 05 18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95418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ახალი 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FFF3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23,000.0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30EB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22,395.8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C1D3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9F5058" w:rsidRPr="009F5058" w14:paraId="26DD49A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52EAEB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F1206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7426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E82B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8,897.0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D650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98.9%</w:t>
            </w:r>
          </w:p>
        </w:tc>
      </w:tr>
      <w:tr w:rsidR="009F5058" w:rsidRPr="009F5058" w14:paraId="0464DD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25E6A8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286F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3C8C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DC3F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5,897.0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8B2D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6A6D685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9D0C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F5C2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3A2C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C854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5F98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E423E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49A8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D6F1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EBFF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C658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13,498.7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5051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96.4%</w:t>
            </w:r>
          </w:p>
        </w:tc>
      </w:tr>
      <w:tr w:rsidR="009F5058" w:rsidRPr="009F5058" w14:paraId="5D4DF1A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E67B2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30C59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 სისტემების მოდერნიზაცია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19D9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27,630.0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A69A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17,533.1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9482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63.5%</w:t>
            </w:r>
          </w:p>
        </w:tc>
      </w:tr>
      <w:tr w:rsidR="009F5058" w:rsidRPr="009F5058" w14:paraId="32F9413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23C981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A29C7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5873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60E2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17,524.1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D6DD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64.4%</w:t>
            </w:r>
          </w:p>
        </w:tc>
      </w:tr>
      <w:tr w:rsidR="009F5058" w:rsidRPr="009F5058" w14:paraId="537D995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47B1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77F3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C130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68AB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7C16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5A094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70CA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0C71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78F8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F4C3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7,524.1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F330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43.7%</w:t>
            </w:r>
          </w:p>
        </w:tc>
      </w:tr>
      <w:tr w:rsidR="009F5058" w:rsidRPr="009F5058" w14:paraId="1189704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6914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32DCC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4CEF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870B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D092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2.1%</w:t>
            </w:r>
          </w:p>
        </w:tc>
      </w:tr>
      <w:tr w:rsidR="009F5058" w:rsidRPr="009F5058" w14:paraId="363486A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0A571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11FB9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ED37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7168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C9FE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68.6%</w:t>
            </w:r>
          </w:p>
        </w:tc>
      </w:tr>
      <w:tr w:rsidR="009F5058" w:rsidRPr="009F5058" w14:paraId="71236D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81EA9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69F39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B1CE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5C3E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D3BD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68.6%</w:t>
            </w:r>
          </w:p>
        </w:tc>
      </w:tr>
      <w:tr w:rsidR="009F5058" w:rsidRPr="009F5058" w14:paraId="1DCF19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1F5B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02E1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8741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E192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C5A1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68.6%</w:t>
            </w:r>
          </w:p>
        </w:tc>
      </w:tr>
      <w:tr w:rsidR="009F5058" w:rsidRPr="009F5058" w14:paraId="6C137F9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D0ABA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9FA3F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6150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5689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DD97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1AD8379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31372D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2A776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3392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8AB0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B31F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086CF7E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DA86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55C93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15F0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AF49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907F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ECCA2A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76F6F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19252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B280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8,080.0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F52E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983.1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F3EC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12.2%</w:t>
            </w:r>
          </w:p>
        </w:tc>
      </w:tr>
      <w:tr w:rsidR="009F5058" w:rsidRPr="009F5058" w14:paraId="15D25D0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B881A9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71B2E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E844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8FDF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7B93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12.7%</w:t>
            </w:r>
          </w:p>
        </w:tc>
      </w:tr>
      <w:tr w:rsidR="009F5058" w:rsidRPr="009F5058" w14:paraId="7FD7F31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4715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0A1E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342B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7A17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E93D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12.7%</w:t>
            </w:r>
          </w:p>
        </w:tc>
      </w:tr>
      <w:tr w:rsidR="009F5058" w:rsidRPr="009F5058" w14:paraId="1C3315B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958B4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0C049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1A10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FB5F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9DBB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2.1%</w:t>
            </w:r>
          </w:p>
        </w:tc>
      </w:tr>
      <w:tr w:rsidR="009F5058" w:rsidRPr="009F5058" w14:paraId="55344093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ED57A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C8887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გარემოსდაცვითი ზედამხედველობა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2817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9,290.0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20DE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7,432.8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F843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80.0%</w:t>
            </w:r>
          </w:p>
        </w:tc>
      </w:tr>
      <w:tr w:rsidR="009F5058" w:rsidRPr="009F5058" w14:paraId="4188AC4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09E1D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D89F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7BEA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9,284.0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D607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7,426.2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E1A5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80.0%</w:t>
            </w:r>
          </w:p>
        </w:tc>
      </w:tr>
      <w:tr w:rsidR="009F5058" w:rsidRPr="009F5058" w14:paraId="74D3D6D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459F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FBE9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394E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5,363.0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95D7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5,153.5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6EB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96.1%</w:t>
            </w:r>
          </w:p>
        </w:tc>
      </w:tr>
      <w:tr w:rsidR="009F5058" w:rsidRPr="009F5058" w14:paraId="674B60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E4CE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DE04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5FC3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3,558.0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CB6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2,047.8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28E0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57.6%</w:t>
            </w:r>
          </w:p>
        </w:tc>
      </w:tr>
      <w:tr w:rsidR="009F5058" w:rsidRPr="009F5058" w14:paraId="3610B3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C9FF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4AAD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E46E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71E0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CFC0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91.6%</w:t>
            </w:r>
          </w:p>
        </w:tc>
      </w:tr>
      <w:tr w:rsidR="009F5058" w:rsidRPr="009F5058" w14:paraId="6BA3E0F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D415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42AC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DDAF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B331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82A9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47.5%</w:t>
            </w:r>
          </w:p>
        </w:tc>
      </w:tr>
      <w:tr w:rsidR="009F5058" w:rsidRPr="009F5058" w14:paraId="74A722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F9CF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919A2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D3AF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F9BF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2201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109.9%</w:t>
            </w:r>
          </w:p>
        </w:tc>
      </w:tr>
      <w:tr w:rsidR="009F5058" w:rsidRPr="009F5058" w14:paraId="13CC010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AD1AB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AB687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D389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7,033.0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51BF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5,713.3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237F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81.2%</w:t>
            </w:r>
          </w:p>
        </w:tc>
      </w:tr>
      <w:tr w:rsidR="009F5058" w:rsidRPr="009F5058" w14:paraId="746A720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4508E8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78F68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97AF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5,615.0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2757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5,130.0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638E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91.4%</w:t>
            </w:r>
          </w:p>
        </w:tc>
      </w:tr>
      <w:tr w:rsidR="009F5058" w:rsidRPr="009F5058" w14:paraId="21863E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2A5D7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4848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088C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3,660.0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000E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3,569.3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47D3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0C59C09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235E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DE68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4CD1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1,767.0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09AD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49C0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44.9%</w:t>
            </w:r>
          </w:p>
        </w:tc>
      </w:tr>
      <w:tr w:rsidR="009F5058" w:rsidRPr="009F5058" w14:paraId="13D7AD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3D28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3D4A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4EE7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05DA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9637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3015E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27ED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DF82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A032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CA3C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7A9D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56.0%</w:t>
            </w:r>
          </w:p>
        </w:tc>
      </w:tr>
      <w:tr w:rsidR="009F5058" w:rsidRPr="009F5058" w14:paraId="590E311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9FD3B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88FD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76B2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9E34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4195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1195.1%</w:t>
            </w:r>
          </w:p>
        </w:tc>
      </w:tr>
      <w:tr w:rsidR="009F5058" w:rsidRPr="009F5058" w14:paraId="488ECF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7F207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0E5E6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47C2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1,418.0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0DB2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7925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41.1%</w:t>
            </w:r>
          </w:p>
        </w:tc>
      </w:tr>
      <w:tr w:rsidR="009F5058" w:rsidRPr="009F5058" w14:paraId="1E7DA842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9B80D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DB27A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სატყეო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D65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6,505.2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75D0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3,709.6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D982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57.0%</w:t>
            </w:r>
          </w:p>
        </w:tc>
      </w:tr>
      <w:tr w:rsidR="009F5058" w:rsidRPr="009F5058" w14:paraId="145AD15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5ACB54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B2712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ACC1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4,136.2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7A23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3,425.5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BEF8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82.8%</w:t>
            </w:r>
          </w:p>
        </w:tc>
      </w:tr>
      <w:tr w:rsidR="009F5058" w:rsidRPr="009F5058" w14:paraId="07463A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1D07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AC72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AC4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2,164.0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2F0D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2,163.7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1CE9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5F43AE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507C0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B324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7DB9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1,823.2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3F6B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1,161.8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1DD1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63.7%</w:t>
            </w:r>
          </w:p>
        </w:tc>
      </w:tr>
      <w:tr w:rsidR="009F5058" w:rsidRPr="009F5058" w14:paraId="2787CF1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83F9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FCC2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C309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4125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3EFD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64.5%</w:t>
            </w:r>
          </w:p>
        </w:tc>
      </w:tr>
      <w:tr w:rsidR="009F5058" w:rsidRPr="009F5058" w14:paraId="2C9805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2032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3457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1387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3F07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0944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68.4%</w:t>
            </w:r>
          </w:p>
        </w:tc>
      </w:tr>
      <w:tr w:rsidR="009F5058" w:rsidRPr="009F5058" w14:paraId="5590D2B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13358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F8527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8110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62D3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65DB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12.0%</w:t>
            </w:r>
          </w:p>
        </w:tc>
      </w:tr>
      <w:tr w:rsidR="009F5058" w:rsidRPr="009F5058" w14:paraId="09375F4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FF1A1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BF749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E873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96CF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A23E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56.9%</w:t>
            </w:r>
          </w:p>
        </w:tc>
      </w:tr>
      <w:tr w:rsidR="009F5058" w:rsidRPr="009F5058" w14:paraId="0F3C716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C4EB2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27BF2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DD0D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6AAB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493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85.5%</w:t>
            </w:r>
          </w:p>
        </w:tc>
      </w:tr>
      <w:tr w:rsidR="009F5058" w:rsidRPr="009F5058" w14:paraId="2F8FE57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D6574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DF0BB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D266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BD58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0763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01365E3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63C7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4D8F5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4F01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098D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762A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82.2%</w:t>
            </w:r>
          </w:p>
        </w:tc>
      </w:tr>
      <w:tr w:rsidR="009F5058" w:rsidRPr="009F5058" w14:paraId="085D5B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C9A63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F99EC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4E5D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7727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2A3C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34.9%</w:t>
            </w:r>
          </w:p>
        </w:tc>
      </w:tr>
      <w:tr w:rsidR="009F5058" w:rsidRPr="009F5058" w14:paraId="4FF34AB0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08344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D871B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8F2B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1,620.2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9451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1,358.2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18BC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83.8%</w:t>
            </w:r>
          </w:p>
        </w:tc>
      </w:tr>
      <w:tr w:rsidR="009F5058" w:rsidRPr="009F5058" w14:paraId="5CEE728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38527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47EC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45F6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1,464.2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0F66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1,273.2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D14F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87.0%</w:t>
            </w:r>
          </w:p>
        </w:tc>
      </w:tr>
      <w:tr w:rsidR="009F5058" w:rsidRPr="009F5058" w14:paraId="6554C4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ACEB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D47A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62CB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308C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7B90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100.8%</w:t>
            </w:r>
          </w:p>
        </w:tc>
      </w:tr>
      <w:tr w:rsidR="009F5058" w:rsidRPr="009F5058" w14:paraId="7DA8948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01BC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AB7D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0184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39C0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9E4A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9F5058" w:rsidRPr="009F5058" w14:paraId="16BEFA4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56FB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ECCC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74B8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D134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E484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24F9079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937D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3B16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DC99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0BF0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1A03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70.7%</w:t>
            </w:r>
          </w:p>
        </w:tc>
      </w:tr>
      <w:tr w:rsidR="009F5058" w:rsidRPr="009F5058" w14:paraId="1E8466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A57D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CF806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7E40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84B7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926D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82.6%</w:t>
            </w:r>
          </w:p>
        </w:tc>
      </w:tr>
      <w:tr w:rsidR="009F5058" w:rsidRPr="009F5058" w14:paraId="607B4E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581CC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550F6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3DC2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5E9C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B539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54.5%</w:t>
            </w:r>
          </w:p>
        </w:tc>
      </w:tr>
      <w:tr w:rsidR="009F5058" w:rsidRPr="009F5058" w14:paraId="4F1B1D8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589E5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33B58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ბირთვული და რადიაციული უსაფრთხოების დაცვა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C8E7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66B8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BFEE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85.6%</w:t>
            </w:r>
          </w:p>
        </w:tc>
      </w:tr>
      <w:tr w:rsidR="009F5058" w:rsidRPr="009F5058" w14:paraId="5676EC4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E4839C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DD65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8DBF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F452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FF2D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86.6%</w:t>
            </w:r>
          </w:p>
        </w:tc>
      </w:tr>
      <w:tr w:rsidR="009F5058" w:rsidRPr="009F5058" w14:paraId="23BDAB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5424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15D7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FBCD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1558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E755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89.0%</w:t>
            </w:r>
          </w:p>
        </w:tc>
      </w:tr>
      <w:tr w:rsidR="009F5058" w:rsidRPr="009F5058" w14:paraId="540627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616DF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C51B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B0D4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D831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E7E9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9F5058" w:rsidRPr="009F5058" w14:paraId="241F5D3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2923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484F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2BFD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A6A8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8ABA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49.0%</w:t>
            </w:r>
          </w:p>
        </w:tc>
      </w:tr>
      <w:tr w:rsidR="009F5058" w:rsidRPr="009F5058" w14:paraId="6AF9D7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47CA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30107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F5D8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7953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7F84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16.0%</w:t>
            </w:r>
          </w:p>
        </w:tc>
      </w:tr>
      <w:tr w:rsidR="009F5058" w:rsidRPr="009F5058" w14:paraId="07F684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C13EE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97F8E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351B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7285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7FE8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FF5F1F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75768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3D75E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E212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EEF5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56C5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214.0%</w:t>
            </w:r>
          </w:p>
        </w:tc>
      </w:tr>
      <w:tr w:rsidR="009F5058" w:rsidRPr="009F5058" w14:paraId="2AA8036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5185E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89ABB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8DF8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73EF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A8F4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735135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A9818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F0F7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58FB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C20F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D92A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0BA35A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D6CCA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A172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BB4E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CA99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805E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5AE76E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C291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442C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5A66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2B96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395E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A6FD4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818A3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9FAB0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7035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C279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A9B4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85.7%</w:t>
            </w:r>
          </w:p>
        </w:tc>
      </w:tr>
      <w:tr w:rsidR="009F5058" w:rsidRPr="009F5058" w14:paraId="5A7C76B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F2668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74EA4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4C02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2,282.4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0313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3,058.0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19C3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134.0%</w:t>
            </w:r>
          </w:p>
        </w:tc>
      </w:tr>
      <w:tr w:rsidR="009F5058" w:rsidRPr="009F5058" w14:paraId="40BFFC4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3E40EF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201A6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A21C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2,182.4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3DFC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3,015.7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F9AF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138.2%</w:t>
            </w:r>
          </w:p>
        </w:tc>
      </w:tr>
      <w:tr w:rsidR="009F5058" w:rsidRPr="009F5058" w14:paraId="44357FE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3EC6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5B97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C0BB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1,154.7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D6BB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1,093.4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E5C1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94.7%</w:t>
            </w:r>
          </w:p>
        </w:tc>
      </w:tr>
      <w:tr w:rsidR="009F5058" w:rsidRPr="009F5058" w14:paraId="7D32DD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78FE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D629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FDE7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9860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1,697.4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B2AA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171.9%</w:t>
            </w:r>
          </w:p>
        </w:tc>
      </w:tr>
      <w:tr w:rsidR="009F5058" w:rsidRPr="009F5058" w14:paraId="0B8CAE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6C93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652E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BBEA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149A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75BA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F35484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1434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1BB1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82C7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2B27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8AC8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94.3%</w:t>
            </w:r>
          </w:p>
        </w:tc>
      </w:tr>
      <w:tr w:rsidR="009F5058" w:rsidRPr="009F5058" w14:paraId="77BECB9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2220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398F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5083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DD0E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8761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50.8%</w:t>
            </w:r>
          </w:p>
        </w:tc>
      </w:tr>
      <w:tr w:rsidR="009F5058" w:rsidRPr="009F5058" w14:paraId="46EFBF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9601F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D6B9A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9CE9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B4B9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4E32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42.3%</w:t>
            </w:r>
          </w:p>
        </w:tc>
      </w:tr>
      <w:tr w:rsidR="009F5058" w:rsidRPr="009F5058" w14:paraId="7EF2B787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769852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31 15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A749C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C615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4166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F6AA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81.3%</w:t>
            </w:r>
          </w:p>
        </w:tc>
      </w:tr>
      <w:tr w:rsidR="009F5058" w:rsidRPr="009F5058" w14:paraId="6A97654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77BF0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E7B1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8E8C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B2AA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45DF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81.7%</w:t>
            </w:r>
          </w:p>
        </w:tc>
      </w:tr>
      <w:tr w:rsidR="009F5058" w:rsidRPr="009F5058" w14:paraId="460BFE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1440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F5E9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1667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976F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AF45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4843A5F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322A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9F611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5D93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ED29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57E0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54.9%</w:t>
            </w:r>
          </w:p>
        </w:tc>
      </w:tr>
      <w:tr w:rsidR="009F5058" w:rsidRPr="009F5058" w14:paraId="62779A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42A1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3ED6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B059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575A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42EC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58.5%</w:t>
            </w:r>
          </w:p>
        </w:tc>
      </w:tr>
      <w:tr w:rsidR="009F5058" w:rsidRPr="009F5058" w14:paraId="35C5D9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6777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6CE3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6147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02A4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75FF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38.3%</w:t>
            </w:r>
          </w:p>
        </w:tc>
      </w:tr>
      <w:tr w:rsidR="009F5058" w:rsidRPr="009F5058" w14:paraId="1A70DD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396BC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E920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9DA6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0E6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7FD0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46.6%</w:t>
            </w:r>
          </w:p>
        </w:tc>
      </w:tr>
      <w:tr w:rsidR="009F5058" w:rsidRPr="009F5058" w14:paraId="30CEE23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6DC69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B510D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5330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838,893.7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8484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786,365.0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D4D3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9F5058" w:rsidRPr="009F5058" w14:paraId="35CE5D1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BC8A03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B7F2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D503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801,900.7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E88A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753,840.2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1EDB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94.0%</w:t>
            </w:r>
          </w:p>
        </w:tc>
      </w:tr>
      <w:tr w:rsidR="009F5058" w:rsidRPr="009F5058" w14:paraId="548E3A2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D583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23EC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2AFF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43,288.5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9FAB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41,949.4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7F45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00FBC10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5A8D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0136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8141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70,769.7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C9A1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51,140.9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549C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72.3%</w:t>
            </w:r>
          </w:p>
        </w:tc>
      </w:tr>
      <w:tr w:rsidR="009F5058" w:rsidRPr="009F5058" w14:paraId="2AE4D08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29321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7267B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8014C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86,180.6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D3D7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67,257.4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EDE7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78.0%</w:t>
            </w:r>
          </w:p>
        </w:tc>
      </w:tr>
      <w:tr w:rsidR="009F5058" w:rsidRPr="009F5058" w14:paraId="60A352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2134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E5CB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CF62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39,320.7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0F48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34,599.6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5DC0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88.0%</w:t>
            </w:r>
          </w:p>
        </w:tc>
      </w:tr>
      <w:tr w:rsidR="009F5058" w:rsidRPr="009F5058" w14:paraId="4490E9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B2EA4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D1AA9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8B0B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3,321.1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3965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3,218.5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0799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7F12F5D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6A0E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CD27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823F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559,020.0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C3B6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555,674.3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2D0B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4E382C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6D5A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45DD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4713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34,912.9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BBA2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30,444.7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4B42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87.2%</w:t>
            </w:r>
          </w:p>
        </w:tc>
      </w:tr>
      <w:tr w:rsidR="009F5058" w:rsidRPr="009F5058" w14:paraId="34699C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C04497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822E4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35EC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2,080.1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AE7B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2,080.1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B2AB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404FB3FA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29CF6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A4D5F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B1E9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16,381.5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6551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14,916.4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E409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91.1%</w:t>
            </w:r>
          </w:p>
        </w:tc>
      </w:tr>
      <w:tr w:rsidR="009F5058" w:rsidRPr="009F5058" w14:paraId="2658387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CB84F6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CB8E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1EA5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16,321.0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C383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14,895.5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9C54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91.3%</w:t>
            </w:r>
          </w:p>
        </w:tc>
      </w:tr>
      <w:tr w:rsidR="009F5058" w:rsidRPr="009F5058" w14:paraId="379362B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7C2A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78D8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086E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6,974.0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8B23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6,720.2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E5EB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96.4%</w:t>
            </w:r>
          </w:p>
        </w:tc>
      </w:tr>
      <w:tr w:rsidR="009F5058" w:rsidRPr="009F5058" w14:paraId="7CA6331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3F31D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67EE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3F40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8,696.3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9289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7,821.8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BDC1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89.9%</w:t>
            </w:r>
          </w:p>
        </w:tc>
      </w:tr>
      <w:tr w:rsidR="009F5058" w:rsidRPr="009F5058" w14:paraId="7A80A5C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0438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F0CE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308B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73FB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91B9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33.8%</w:t>
            </w:r>
          </w:p>
        </w:tc>
      </w:tr>
      <w:tr w:rsidR="009F5058" w:rsidRPr="009F5058" w14:paraId="60D882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63EB2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4206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F3A4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F0CB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C8F7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93.9%</w:t>
            </w:r>
          </w:p>
        </w:tc>
      </w:tr>
      <w:tr w:rsidR="009F5058" w:rsidRPr="009F5058" w14:paraId="2C2162D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17B1E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0FCD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4583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C950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128F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52.1%</w:t>
            </w:r>
          </w:p>
        </w:tc>
      </w:tr>
      <w:tr w:rsidR="009F5058" w:rsidRPr="009F5058" w14:paraId="7C05E6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7DA6E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DDA41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EC7F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DFD6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4513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34.6%</w:t>
            </w:r>
          </w:p>
        </w:tc>
      </w:tr>
      <w:tr w:rsidR="009F5058" w:rsidRPr="009F5058" w14:paraId="58544703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96F64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74FA1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სკოლამდელი და ზოგადი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AA15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475,803.7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121E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462,694.5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1E73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97.2%</w:t>
            </w:r>
          </w:p>
        </w:tc>
      </w:tr>
      <w:tr w:rsidR="009F5058" w:rsidRPr="009F5058" w14:paraId="714A095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4352E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3F507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FEBA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475,793.7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344F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462,694.5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E925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97.2%</w:t>
            </w:r>
          </w:p>
        </w:tc>
      </w:tr>
      <w:tr w:rsidR="009F5058" w:rsidRPr="009F5058" w14:paraId="18B3CC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0562CA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FC8D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DE06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1,027.1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B226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69FA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93.1%</w:t>
            </w:r>
          </w:p>
        </w:tc>
      </w:tr>
      <w:tr w:rsidR="009F5058" w:rsidRPr="009F5058" w14:paraId="306770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BD73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109E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A4EB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33,998.6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FDC3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24,700.5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3F95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72.7%</w:t>
            </w:r>
          </w:p>
        </w:tc>
      </w:tr>
      <w:tr w:rsidR="009F5058" w:rsidRPr="009F5058" w14:paraId="565AD05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5B67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9BD0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8AAF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85A8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9F10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46.3%</w:t>
            </w:r>
          </w:p>
        </w:tc>
      </w:tr>
      <w:tr w:rsidR="009F5058" w:rsidRPr="009F5058" w14:paraId="657733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F74F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B98BC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340D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10,187.3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FAFB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7,450.8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A18B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73.1%</w:t>
            </w:r>
          </w:p>
        </w:tc>
      </w:tr>
      <w:tr w:rsidR="009F5058" w:rsidRPr="009F5058" w14:paraId="19E0E0F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FABC1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0DE2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B121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2,393.9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6711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2,374.9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16E8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9F5058" w:rsidRPr="009F5058" w14:paraId="5AFA5B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2345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28CE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7DB3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427,483.1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4E14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426,886.3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76CF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72D838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92BB9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32886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A708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F326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154A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B1A1B1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BF076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0E8AA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EA29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395,727.9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5702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395,279.6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1628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71EC136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38E29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D5666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C5FE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395,727.9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C00A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395,279.6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4E60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04E1FE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B0CD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D40F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6986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395,727.9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4F7C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395,279.6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6236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36E008E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CF553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80DA4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423E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6,141.6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756E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5,036.6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0AF1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82.0%</w:t>
            </w:r>
          </w:p>
        </w:tc>
      </w:tr>
      <w:tr w:rsidR="009F5058" w:rsidRPr="009F5058" w14:paraId="7A2FBBE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BC174D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ACDC9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9736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6,141.6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247E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5,036.6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1E1C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82.0%</w:t>
            </w:r>
          </w:p>
        </w:tc>
      </w:tr>
      <w:tr w:rsidR="009F5058" w:rsidRPr="009F5058" w14:paraId="6A81249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48DD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7844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EA4C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9813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3B5D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90.5%</w:t>
            </w:r>
          </w:p>
        </w:tc>
      </w:tr>
      <w:tr w:rsidR="009F5058" w:rsidRPr="009F5058" w14:paraId="4BAF41F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64C4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E5F0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477F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5,712.6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E473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4,734.7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1E62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82.9%</w:t>
            </w:r>
          </w:p>
        </w:tc>
      </w:tr>
      <w:tr w:rsidR="009F5058" w:rsidRPr="009F5058" w14:paraId="342730A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81F6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E7A8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2767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C2EB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E423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76BE54B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8210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D1CA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54F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FAB2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92ED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9F5058" w:rsidRPr="009F5058" w14:paraId="61A1C6A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C401F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8C17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68C1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D6CA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2D9B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23.8%</w:t>
            </w:r>
          </w:p>
        </w:tc>
      </w:tr>
      <w:tr w:rsidR="009F5058" w:rsidRPr="009F5058" w14:paraId="304CB45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64F67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42DAD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D14F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9,593.0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EA92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8,623.9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BF9FC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89.9%</w:t>
            </w:r>
          </w:p>
        </w:tc>
      </w:tr>
      <w:tr w:rsidR="009F5058" w:rsidRPr="009F5058" w14:paraId="558DBA1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9AF9E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583C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0A36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9,583.0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DFCB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8,623.9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9B8D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90.0%</w:t>
            </w:r>
          </w:p>
        </w:tc>
      </w:tr>
      <w:tr w:rsidR="009F5058" w:rsidRPr="009F5058" w14:paraId="7C07638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2995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5519A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C542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A0A2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80C4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94.1%</w:t>
            </w:r>
          </w:p>
        </w:tc>
      </w:tr>
      <w:tr w:rsidR="009F5058" w:rsidRPr="009F5058" w14:paraId="25281A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8294C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9262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DF31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8,328.0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733D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7,472.3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0197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89.7%</w:t>
            </w:r>
          </w:p>
        </w:tc>
      </w:tr>
      <w:tr w:rsidR="009F5058" w:rsidRPr="009F5058" w14:paraId="013BD9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7BB15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4E7F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8848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4066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9D7F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67CC775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15AB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4FC7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A06E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CEB3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D5B6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80.2%</w:t>
            </w:r>
          </w:p>
        </w:tc>
      </w:tr>
      <w:tr w:rsidR="009F5058" w:rsidRPr="009F5058" w14:paraId="24CA27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0AFC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7D081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AB00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3507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687E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669D0A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A5A57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D7041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C40C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1,196.0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26C5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1,110.8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7E2B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9F5058" w:rsidRPr="009F5058" w14:paraId="1A8942B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475ED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2C1EB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A2A7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1,186.0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0DFC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1,110.8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8D94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93.7%</w:t>
            </w:r>
          </w:p>
        </w:tc>
      </w:tr>
      <w:tr w:rsidR="009F5058" w:rsidRPr="009F5058" w14:paraId="1F2580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D1174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7622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0FEB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BDDE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FDC9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94.1%</w:t>
            </w:r>
          </w:p>
        </w:tc>
      </w:tr>
      <w:tr w:rsidR="009F5058" w:rsidRPr="009F5058" w14:paraId="02330E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CB39B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65984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8F7E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FFB8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49FB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9F5058" w:rsidRPr="009F5058" w14:paraId="50300F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D17FC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20E1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789A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C97C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B91A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72.2%</w:t>
            </w:r>
          </w:p>
        </w:tc>
      </w:tr>
      <w:tr w:rsidR="009F5058" w:rsidRPr="009F5058" w14:paraId="68AAB06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BDE9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A13E5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E205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EF1F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8D74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41.6%</w:t>
            </w:r>
          </w:p>
        </w:tc>
      </w:tr>
      <w:tr w:rsidR="009F5058" w:rsidRPr="009F5058" w14:paraId="057E61E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3D4AE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6FA60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4175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4834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1CE4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8BDFE2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C7F6B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54CC5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2FCC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8,397.0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B962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7,513.0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065A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89.5%</w:t>
            </w:r>
          </w:p>
        </w:tc>
      </w:tr>
      <w:tr w:rsidR="009F5058" w:rsidRPr="009F5058" w14:paraId="22F37CA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BCB486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A47C8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4AA9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8,397.0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4344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7,513.0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B2D7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89.5%</w:t>
            </w:r>
          </w:p>
        </w:tc>
      </w:tr>
      <w:tr w:rsidR="009F5058" w:rsidRPr="009F5058" w14:paraId="6EDE5E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01FC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30ED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2742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7,923.0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2954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7,085.8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8A83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89.4%</w:t>
            </w:r>
          </w:p>
        </w:tc>
      </w:tr>
      <w:tr w:rsidR="009F5058" w:rsidRPr="009F5058" w14:paraId="5CD9BE1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D48F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9DB7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A748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8DE6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E0DF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98.8%</w:t>
            </w:r>
          </w:p>
        </w:tc>
      </w:tr>
      <w:tr w:rsidR="009F5058" w:rsidRPr="009F5058" w14:paraId="45AA69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5ED7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6F74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D1CA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45AE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3BF8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81.3%</w:t>
            </w:r>
          </w:p>
        </w:tc>
      </w:tr>
      <w:tr w:rsidR="009F5058" w:rsidRPr="009F5058" w14:paraId="0A3C4B6A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59741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AAA71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წარმატებულ მოსწავლეთა წახალისება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D913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C31A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DB40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9F5058" w:rsidRPr="009F5058" w14:paraId="639788E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625E08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23454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2685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139.7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EB83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2A23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97.6%</w:t>
            </w:r>
          </w:p>
        </w:tc>
      </w:tr>
      <w:tr w:rsidR="009F5058" w:rsidRPr="009F5058" w14:paraId="0AD56A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6BA4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A36CA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8CC2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112.7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FC3B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78A1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99.1%</w:t>
            </w:r>
          </w:p>
        </w:tc>
      </w:tr>
      <w:tr w:rsidR="009F5058" w:rsidRPr="009F5058" w14:paraId="332DB63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5248F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C525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4386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7DC5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0349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75.3%</w:t>
            </w:r>
          </w:p>
        </w:tc>
      </w:tr>
      <w:tr w:rsidR="009F5058" w:rsidRPr="009F5058" w14:paraId="3730587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B3D2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A3B63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9131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2B4B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0EB4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91D332E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4BD9F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A735A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EC280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BDA6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A6AB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57.7%</w:t>
            </w:r>
          </w:p>
        </w:tc>
      </w:tr>
      <w:tr w:rsidR="009F5058" w:rsidRPr="009F5058" w14:paraId="2E4A93A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0412E0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8F6C8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425F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665F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71A8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57.7%</w:t>
            </w:r>
          </w:p>
        </w:tc>
      </w:tr>
      <w:tr w:rsidR="009F5058" w:rsidRPr="009F5058" w14:paraId="652563B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0F864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9FEB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1B4C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4BBB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53FD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57.7%</w:t>
            </w:r>
          </w:p>
        </w:tc>
      </w:tr>
      <w:tr w:rsidR="009F5058" w:rsidRPr="009F5058" w14:paraId="7D53C45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66E79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2AD70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8856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11,920.2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6B4B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5,107.4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36E0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42.8%</w:t>
            </w:r>
          </w:p>
        </w:tc>
      </w:tr>
      <w:tr w:rsidR="009F5058" w:rsidRPr="009F5058" w14:paraId="47D1653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19F5D1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C363B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D569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11,920.2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3598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5,107.4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2A0A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42.8%</w:t>
            </w:r>
          </w:p>
        </w:tc>
      </w:tr>
      <w:tr w:rsidR="009F5058" w:rsidRPr="009F5058" w14:paraId="78A9D0E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2532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055B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A73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11,920.2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4C04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5,107.4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6870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42.8%</w:t>
            </w:r>
          </w:p>
        </w:tc>
      </w:tr>
      <w:tr w:rsidR="009F5058" w:rsidRPr="009F5058" w14:paraId="49E3FFE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5C11D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A1AF5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დავისვენოთ და ვისწავლოთ ერთად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D19E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AE66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AA14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13.9%</w:t>
            </w:r>
          </w:p>
        </w:tc>
      </w:tr>
      <w:tr w:rsidR="009F5058" w:rsidRPr="009F5058" w14:paraId="14353E6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ADE0D9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BC93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6060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6FB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21D0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13.9%</w:t>
            </w:r>
          </w:p>
        </w:tc>
      </w:tr>
      <w:tr w:rsidR="009F5058" w:rsidRPr="009F5058" w14:paraId="00B8B4A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A6F9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C979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378F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7D46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FB3F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21.8%</w:t>
            </w:r>
          </w:p>
        </w:tc>
      </w:tr>
      <w:tr w:rsidR="009F5058" w:rsidRPr="009F5058" w14:paraId="4EDB44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F76D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3619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8C72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0CED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06B1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33581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CD253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18BD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2C30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59D2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EBE1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24DE631B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6C71A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32 02 08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4E791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87E3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226F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2,085.3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0E8A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9F5058" w:rsidRPr="009F5058" w14:paraId="7E34B7A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28CD66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0B08B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5A04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6351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2,085.3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2AC0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9F5058" w:rsidRPr="009F5058" w14:paraId="72BA9DA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7626F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C256B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852A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B5CA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2,085.3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3134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9F5058" w:rsidRPr="009F5058" w14:paraId="374A58B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C3FF1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1FCA6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A5DA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BEC9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3723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94.7%</w:t>
            </w:r>
          </w:p>
        </w:tc>
      </w:tr>
      <w:tr w:rsidR="009F5058" w:rsidRPr="009F5058" w14:paraId="491C685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A3933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70EE6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5D2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29F0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FDD6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94.7%</w:t>
            </w:r>
          </w:p>
        </w:tc>
      </w:tr>
      <w:tr w:rsidR="009F5058" w:rsidRPr="009F5058" w14:paraId="4DCE3A4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DC97E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BCED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0C2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2B64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C53D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98.6%</w:t>
            </w:r>
          </w:p>
        </w:tc>
      </w:tr>
      <w:tr w:rsidR="009F5058" w:rsidRPr="009F5058" w14:paraId="4EDEEC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9E4D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22FC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4994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E5E7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BFDB3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93.0%</w:t>
            </w:r>
          </w:p>
        </w:tc>
      </w:tr>
      <w:tr w:rsidR="009F5058" w:rsidRPr="009F5058" w14:paraId="741EDF1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9243C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3E3F5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1010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50CF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2F64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9F5058" w:rsidRPr="009F5058" w14:paraId="51CDB65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F61DD1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6C4DF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F7F1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08A1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28C9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94.1%</w:t>
            </w:r>
          </w:p>
        </w:tc>
      </w:tr>
      <w:tr w:rsidR="009F5058" w:rsidRPr="009F5058" w14:paraId="6AC1006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D8B5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B687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6E6C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3BA5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3E4A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94.1%</w:t>
            </w:r>
          </w:p>
        </w:tc>
      </w:tr>
      <w:tr w:rsidR="009F5058" w:rsidRPr="009F5058" w14:paraId="6882C71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939AF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1889B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68A6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11,505.6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B9CF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8,497.5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518C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73.9%</w:t>
            </w:r>
          </w:p>
        </w:tc>
      </w:tr>
      <w:tr w:rsidR="009F5058" w:rsidRPr="009F5058" w14:paraId="7C82B9E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C1DA2F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029C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3F82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11,505.6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78F4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8,497.5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3F9D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73.9%</w:t>
            </w:r>
          </w:p>
        </w:tc>
      </w:tr>
      <w:tr w:rsidR="009F5058" w:rsidRPr="009F5058" w14:paraId="5611DE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2314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C92D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ED1C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5EED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1,059.7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BAB0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78.5%</w:t>
            </w:r>
          </w:p>
        </w:tc>
      </w:tr>
      <w:tr w:rsidR="009F5058" w:rsidRPr="009F5058" w14:paraId="0F01A41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9F9F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AD21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E588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10,155.6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AD05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7,437.8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AFE5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73.2%</w:t>
            </w:r>
          </w:p>
        </w:tc>
      </w:tr>
      <w:tr w:rsidR="009F5058" w:rsidRPr="009F5058" w14:paraId="527EC47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D0125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1137D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პროგრამა "ჩემი პირველი კომპიუტერი"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9758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3168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31,350.0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8C2B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152E970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4441C7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04D82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E4F8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14B6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31,350.0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A15B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3670ABF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63CB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7BC6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8D5B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0AB8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31,350.0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59D5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56D307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B828F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CB00F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F132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3DE8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07B9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38.9%</w:t>
            </w:r>
          </w:p>
        </w:tc>
      </w:tr>
      <w:tr w:rsidR="009F5058" w:rsidRPr="009F5058" w14:paraId="1B36A8B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8EA51C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4F15E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073E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650.3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F534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FA4B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38.9%</w:t>
            </w:r>
          </w:p>
        </w:tc>
      </w:tr>
      <w:tr w:rsidR="009F5058" w:rsidRPr="009F5058" w14:paraId="1D89E6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F3E9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46062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6691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DF66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652D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40.6%</w:t>
            </w:r>
          </w:p>
        </w:tc>
      </w:tr>
      <w:tr w:rsidR="009F5058" w:rsidRPr="009F5058" w14:paraId="26B9EE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638D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2EF3F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5246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471.8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67EC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DA6D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36.7%</w:t>
            </w:r>
          </w:p>
        </w:tc>
      </w:tr>
      <w:tr w:rsidR="009F5058" w:rsidRPr="009F5058" w14:paraId="61A7B35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F8020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736C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2140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B339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B396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1622D825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99760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32 02 14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5E0E2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ზოგადი განათლების რეფორმის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52C1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6,167.4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E816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5,970.3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C5F3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96.8%</w:t>
            </w:r>
          </w:p>
        </w:tc>
      </w:tr>
      <w:tr w:rsidR="009F5058" w:rsidRPr="009F5058" w14:paraId="4E46538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1CACD2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2DE0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0F83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6,167.4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4472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5,970.3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EBCD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96.8%</w:t>
            </w:r>
          </w:p>
        </w:tc>
      </w:tr>
      <w:tr w:rsidR="009F5058" w:rsidRPr="009F5058" w14:paraId="6A944D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0063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F517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96AE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6,136.8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AEA3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5,939.7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B400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4FE5D3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67A8D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998F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2F35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2BAF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F0FB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50626E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F197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50A3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A0B2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F609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D846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341F73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80FC6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32D77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პროფესიული განათლება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8184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24,238.9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D023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18,688.3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FF46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77.1%</w:t>
            </w:r>
          </w:p>
        </w:tc>
      </w:tr>
      <w:tr w:rsidR="009F5058" w:rsidRPr="009F5058" w14:paraId="162569F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4B700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AB8A8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EDE4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23,609.8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739B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18,290.9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1AD9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77.5%</w:t>
            </w:r>
          </w:p>
        </w:tc>
      </w:tr>
      <w:tr w:rsidR="009F5058" w:rsidRPr="009F5058" w14:paraId="165C13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5E67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B9F8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71F5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E875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E25E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150.4%</w:t>
            </w:r>
          </w:p>
        </w:tc>
      </w:tr>
      <w:tr w:rsidR="009F5058" w:rsidRPr="009F5058" w14:paraId="75E804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6AA9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E58C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83C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1,664.9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3F7E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1,399.5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F0EE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84.1%</w:t>
            </w:r>
          </w:p>
        </w:tc>
      </w:tr>
      <w:tr w:rsidR="009F5058" w:rsidRPr="009F5058" w14:paraId="2BE08FB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0FB653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676A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685B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8,527.4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7D10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7,157.6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DCAC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83.9%</w:t>
            </w:r>
          </w:p>
        </w:tc>
      </w:tr>
      <w:tr w:rsidR="009F5058" w:rsidRPr="009F5058" w14:paraId="158CA69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0F591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E391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5BCA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8194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2F24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79.8%</w:t>
            </w:r>
          </w:p>
        </w:tc>
      </w:tr>
      <w:tr w:rsidR="009F5058" w:rsidRPr="009F5058" w14:paraId="0898A00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E00E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AB6D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8288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AB15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5BE6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97.0%</w:t>
            </w:r>
          </w:p>
        </w:tc>
      </w:tr>
      <w:tr w:rsidR="009F5058" w:rsidRPr="009F5058" w14:paraId="65C75E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4052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AA2BE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622A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13,003.6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0E39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9,313.0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C1B1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71.6%</w:t>
            </w:r>
          </w:p>
        </w:tc>
      </w:tr>
      <w:tr w:rsidR="009F5058" w:rsidRPr="009F5058" w14:paraId="6C9209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87E4B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5F3B5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737A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3525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F10D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63.2%</w:t>
            </w:r>
          </w:p>
        </w:tc>
      </w:tr>
      <w:tr w:rsidR="009F5058" w:rsidRPr="009F5058" w14:paraId="3A71A6B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98CE5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44255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5A3B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22,938.9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A77C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17,543.4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6101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76.5%</w:t>
            </w:r>
          </w:p>
        </w:tc>
      </w:tr>
      <w:tr w:rsidR="009F5058" w:rsidRPr="009F5058" w14:paraId="070789A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5166CC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5849D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1589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22,329.8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444A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17,149.6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FDDC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76.8%</w:t>
            </w:r>
          </w:p>
        </w:tc>
      </w:tr>
      <w:tr w:rsidR="009F5058" w:rsidRPr="009F5058" w14:paraId="39CA06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737A2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611CF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A189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34FA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6E69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0F1C58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67145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8D76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F487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0537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3FA7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77.8%</w:t>
            </w:r>
          </w:p>
        </w:tc>
      </w:tr>
      <w:tr w:rsidR="009F5058" w:rsidRPr="009F5058" w14:paraId="4B946DF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78F40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36DE1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F272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8,527.4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2B95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7,157.6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1A72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83.9%</w:t>
            </w:r>
          </w:p>
        </w:tc>
      </w:tr>
      <w:tr w:rsidR="009F5058" w:rsidRPr="009F5058" w14:paraId="3D8F755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4AD8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5119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4211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94FC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95B6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74.7%</w:t>
            </w:r>
          </w:p>
        </w:tc>
      </w:tr>
      <w:tr w:rsidR="009F5058" w:rsidRPr="009F5058" w14:paraId="4A56D7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94F2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18C07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9B5F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A12C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3160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5FD61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8F0B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BFD0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9F50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13,001.6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E53E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9,312.4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9660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71.6%</w:t>
            </w:r>
          </w:p>
        </w:tc>
      </w:tr>
      <w:tr w:rsidR="009F5058" w:rsidRPr="009F5058" w14:paraId="488E644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9ED9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F7F72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D122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37B7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393.8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7AF1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64.6%</w:t>
            </w:r>
          </w:p>
        </w:tc>
      </w:tr>
      <w:tr w:rsidR="009F5058" w:rsidRPr="009F5058" w14:paraId="0E6698F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19AAEA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FD204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CCB4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425C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E522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9F5058" w:rsidRPr="009F5058" w14:paraId="107E93E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10664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4DC52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9244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64B8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078B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93.8%</w:t>
            </w:r>
          </w:p>
        </w:tc>
      </w:tr>
      <w:tr w:rsidR="009F5058" w:rsidRPr="009F5058" w14:paraId="781639E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2FCAA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2424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95F5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F877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1B01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93.8%</w:t>
            </w:r>
          </w:p>
        </w:tc>
      </w:tr>
      <w:tr w:rsidR="009F5058" w:rsidRPr="009F5058" w14:paraId="4609EB4E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7B87D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32 03 03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AED51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30DD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AB2F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1,137.4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4870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88.0%</w:t>
            </w:r>
          </w:p>
        </w:tc>
      </w:tr>
      <w:tr w:rsidR="009F5058" w:rsidRPr="009F5058" w14:paraId="2B0093A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594F04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D348B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9A25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A9B4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1,133.9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87B3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89.1%</w:t>
            </w:r>
          </w:p>
        </w:tc>
      </w:tr>
      <w:tr w:rsidR="009F5058" w:rsidRPr="009F5058" w14:paraId="2CBDC1F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2D16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B9C3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A0F8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5E084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116.3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715B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96.9%</w:t>
            </w:r>
          </w:p>
        </w:tc>
      </w:tr>
      <w:tr w:rsidR="009F5058" w:rsidRPr="009F5058" w14:paraId="240EB4D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C79A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91CF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DEAB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62F2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00CE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87.0%</w:t>
            </w:r>
          </w:p>
        </w:tc>
      </w:tr>
      <w:tr w:rsidR="009F5058" w:rsidRPr="009F5058" w14:paraId="261F57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3D2B4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B1DD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8FD1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5CC4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D8E0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7A8B2F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71A2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7A32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E370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5A8A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7CA3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089DC1D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E612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7027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97C0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CA25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16D9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28.9%</w:t>
            </w:r>
          </w:p>
        </w:tc>
      </w:tr>
      <w:tr w:rsidR="009F5058" w:rsidRPr="009F5058" w14:paraId="3DB891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22351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5B80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6FFD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6CE6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E4FC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17.9%</w:t>
            </w:r>
          </w:p>
        </w:tc>
      </w:tr>
      <w:tr w:rsidR="009F5058" w:rsidRPr="009F5058" w14:paraId="63CD9EB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CADCA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4018F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0A16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90,911.4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022F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90,446.0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E798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9F5058" w:rsidRPr="009F5058" w14:paraId="094434C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24FF99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2758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703C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90,522.3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DE2F1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89,936.7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C204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99.4%</w:t>
            </w:r>
          </w:p>
        </w:tc>
      </w:tr>
      <w:tr w:rsidR="009F5058" w:rsidRPr="009F5058" w14:paraId="279F946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A92B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EE28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8510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7,456.3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DFEB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7,122.7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5449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95.5%</w:t>
            </w:r>
          </w:p>
        </w:tc>
      </w:tr>
      <w:tr w:rsidR="009F5058" w:rsidRPr="009F5058" w14:paraId="0B5B01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0D6B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E84BB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ACDD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5,882.2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CACD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3,633.8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35B4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61.8%</w:t>
            </w:r>
          </w:p>
        </w:tc>
      </w:tr>
      <w:tr w:rsidR="009F5058" w:rsidRPr="009F5058" w14:paraId="1D37298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4AB6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40BC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9CD4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8564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2,173.3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8054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258.3%</w:t>
            </w:r>
          </w:p>
        </w:tc>
      </w:tr>
      <w:tr w:rsidR="009F5058" w:rsidRPr="009F5058" w14:paraId="0DD573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84168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40A6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46A4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2537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1,407.2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BEEE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283.1%</w:t>
            </w:r>
          </w:p>
        </w:tc>
      </w:tr>
      <w:tr w:rsidR="009F5058" w:rsidRPr="009F5058" w14:paraId="5F39076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C472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645FE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C026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8CAA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8465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90.9%</w:t>
            </w:r>
          </w:p>
        </w:tc>
      </w:tr>
      <w:tr w:rsidR="009F5058" w:rsidRPr="009F5058" w14:paraId="3C47D21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DDB5D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95AE2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46FF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75,786.3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B4BE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75,545.9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FF96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9F5058" w:rsidRPr="009F5058" w14:paraId="4086D02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53A3F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C6B60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4280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389.1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35DF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DAD7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130.9%</w:t>
            </w:r>
          </w:p>
        </w:tc>
      </w:tr>
      <w:tr w:rsidR="009F5058" w:rsidRPr="009F5058" w14:paraId="2D6B511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EEC4F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AFA14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გამოცდების ორგანიზება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C9E4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6,887.0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5E29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4,553.5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7B97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66.1%</w:t>
            </w:r>
          </w:p>
        </w:tc>
      </w:tr>
      <w:tr w:rsidR="009F5058" w:rsidRPr="009F5058" w14:paraId="5F593BB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9138D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18971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69A1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6,597.0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75E7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4,315.9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2BC6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65.4%</w:t>
            </w:r>
          </w:p>
        </w:tc>
      </w:tr>
      <w:tr w:rsidR="009F5058" w:rsidRPr="009F5058" w14:paraId="17C091D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5472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CA0F0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AFF9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2,390.5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F54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2,194.7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06F3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91.8%</w:t>
            </w:r>
          </w:p>
        </w:tc>
      </w:tr>
      <w:tr w:rsidR="009F5058" w:rsidRPr="009F5058" w14:paraId="0CEA7E8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A6CC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07DD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D0DA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4,037.3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5626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1,953.2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1AB0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48.4%</w:t>
            </w:r>
          </w:p>
        </w:tc>
      </w:tr>
      <w:tr w:rsidR="009F5058" w:rsidRPr="009F5058" w14:paraId="2A120F9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049A8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A8B0D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95F2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7AF3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E945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76C807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ED43A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48A3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A208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2248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49EF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4033AD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89CFC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F561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B60B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E339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3088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84.3%</w:t>
            </w:r>
          </w:p>
        </w:tc>
      </w:tr>
      <w:tr w:rsidR="009F5058" w:rsidRPr="009F5058" w14:paraId="14EE1D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F5B63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5BD02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4CDA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658B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9735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81.9%</w:t>
            </w:r>
          </w:p>
        </w:tc>
      </w:tr>
      <w:tr w:rsidR="009F5058" w:rsidRPr="009F5058" w14:paraId="180CE6A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DEB58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AA582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04C4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74,965.9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05B1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74,809.7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846B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9F5058" w:rsidRPr="009F5058" w14:paraId="044A7CB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1F8C5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B0E72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A17A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74,965.9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D3E9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74,809.7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C366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5B8D57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9E661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BE9D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A287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4817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C8EF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F21A91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51CB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E8253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E97B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74,596.9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3CCE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74,440.7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D205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4F2DC1D4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95FF2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E4262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 განათლების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9959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0967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C7C7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67.3%</w:t>
            </w:r>
          </w:p>
        </w:tc>
      </w:tr>
      <w:tr w:rsidR="009F5058" w:rsidRPr="009F5058" w14:paraId="6838840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971C14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0F88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048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208D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E05C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68.1%</w:t>
            </w:r>
          </w:p>
        </w:tc>
      </w:tr>
      <w:tr w:rsidR="009F5058" w:rsidRPr="009F5058" w14:paraId="3EFBD3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2D5B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25CD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5652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AB98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1620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68.1%</w:t>
            </w:r>
          </w:p>
        </w:tc>
      </w:tr>
      <w:tr w:rsidR="009F5058" w:rsidRPr="009F5058" w14:paraId="6CE0600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F6C7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3F7C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9D72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3F5B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A3D2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9E2D1C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6D116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49E5B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FFA5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1,544.1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7A4D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E98D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46.5%</w:t>
            </w:r>
          </w:p>
        </w:tc>
      </w:tr>
      <w:tr w:rsidR="009F5058" w:rsidRPr="009F5058" w14:paraId="267C117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D95D1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A236E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2107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1,534.1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249D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711.2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CD71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46.4%</w:t>
            </w:r>
          </w:p>
        </w:tc>
      </w:tr>
      <w:tr w:rsidR="009F5058" w:rsidRPr="009F5058" w14:paraId="76CFE65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B6993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2163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F5AA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9C2E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B856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71.7%</w:t>
            </w:r>
          </w:p>
        </w:tc>
      </w:tr>
      <w:tr w:rsidR="009F5058" w:rsidRPr="009F5058" w14:paraId="606A3E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C3EB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2D5B6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1814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E0C2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85E3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86.1%</w:t>
            </w:r>
          </w:p>
        </w:tc>
      </w:tr>
      <w:tr w:rsidR="009F5058" w:rsidRPr="009F5058" w14:paraId="6227F48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E0EB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A8A7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2AFB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002D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CF2E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76.0%</w:t>
            </w:r>
          </w:p>
        </w:tc>
      </w:tr>
      <w:tr w:rsidR="009F5058" w:rsidRPr="009F5058" w14:paraId="072385E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DDE1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1EC7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E7BB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1,076.5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136A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EBFB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31.9%</w:t>
            </w:r>
          </w:p>
        </w:tc>
      </w:tr>
      <w:tr w:rsidR="009F5058" w:rsidRPr="009F5058" w14:paraId="33ED902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D599A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74A39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B49E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31EC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4897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67.4%</w:t>
            </w:r>
          </w:p>
        </w:tc>
      </w:tr>
      <w:tr w:rsidR="009F5058" w:rsidRPr="009F5058" w14:paraId="7C344EE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BC0A0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32 04 05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DC46B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92DB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7,384.3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EBC2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10,277.3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98E9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139.2%</w:t>
            </w:r>
          </w:p>
        </w:tc>
      </w:tr>
      <w:tr w:rsidR="009F5058" w:rsidRPr="009F5058" w14:paraId="34F76E8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DC321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E046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0E03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7,296.8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B5E7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10,012.2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7A6E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137.2%</w:t>
            </w:r>
          </w:p>
        </w:tc>
      </w:tr>
      <w:tr w:rsidR="009F5058" w:rsidRPr="009F5058" w14:paraId="0FC9034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58F6E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04FA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06E5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4,890.2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AEE0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4,802.1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F02B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9F5058" w:rsidRPr="009F5058" w14:paraId="34EA7B4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8EF2A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FF34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7F92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1,444.3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225C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3EF9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94.1%</w:t>
            </w:r>
          </w:p>
        </w:tc>
      </w:tr>
      <w:tr w:rsidR="009F5058" w:rsidRPr="009F5058" w14:paraId="6167F4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2875E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32F8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8537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AB3B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2,173.3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2758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258.3%</w:t>
            </w:r>
          </w:p>
        </w:tc>
      </w:tr>
      <w:tr w:rsidR="009F5058" w:rsidRPr="009F5058" w14:paraId="6902BE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285A6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2034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8F9B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4D01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412A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7101.2%</w:t>
            </w:r>
          </w:p>
        </w:tc>
      </w:tr>
      <w:tr w:rsidR="009F5058" w:rsidRPr="009F5058" w14:paraId="401F4BA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4E30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99583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DA74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BACE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9FC3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392BD61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A515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429A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2D83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207A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FA23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719.0%</w:t>
            </w:r>
          </w:p>
        </w:tc>
      </w:tr>
      <w:tr w:rsidR="009F5058" w:rsidRPr="009F5058" w14:paraId="6E7771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C218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289F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8536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789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265.1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A29D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302.9%</w:t>
            </w:r>
          </w:p>
        </w:tc>
      </w:tr>
      <w:tr w:rsidR="009F5058" w:rsidRPr="009F5058" w14:paraId="3035FE5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75D24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3D97B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F109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33,840.2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E18FA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30,792.9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5237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9F5058" w:rsidRPr="009F5058" w14:paraId="246A5D8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26C10E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D11C9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42F9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33,290.8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6FDD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30,315.3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84BD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91.1%</w:t>
            </w:r>
          </w:p>
        </w:tc>
      </w:tr>
      <w:tr w:rsidR="009F5058" w:rsidRPr="009F5058" w14:paraId="053E9BE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93518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AA51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FADA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2,722.5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A189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2,471.9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337C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90.8%</w:t>
            </w:r>
          </w:p>
        </w:tc>
      </w:tr>
      <w:tr w:rsidR="009F5058" w:rsidRPr="009F5058" w14:paraId="56E96B8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EE81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F0634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1E11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1,539.3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964D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1,197.4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2B4B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77.8%</w:t>
            </w:r>
          </w:p>
        </w:tc>
      </w:tr>
      <w:tr w:rsidR="009F5058" w:rsidRPr="009F5058" w14:paraId="11F4CFC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D033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416F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718F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9,420.4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A0DE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8,778.2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8860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93.2%</w:t>
            </w:r>
          </w:p>
        </w:tc>
      </w:tr>
      <w:tr w:rsidR="009F5058" w:rsidRPr="009F5058" w14:paraId="141F0D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D34B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F6CC7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0DEA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16,425.3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ED46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15,109.1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BFE7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9F5058" w:rsidRPr="009F5058" w14:paraId="493811E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5029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4500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2AF1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7266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CFFD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68.2%</w:t>
            </w:r>
          </w:p>
        </w:tc>
      </w:tr>
      <w:tr w:rsidR="009F5058" w:rsidRPr="009F5058" w14:paraId="6FA03E5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14D14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AE116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DF3A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3,166.7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D9A0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2,747.3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F644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86.8%</w:t>
            </w:r>
          </w:p>
        </w:tc>
      </w:tr>
      <w:tr w:rsidR="009F5058" w:rsidRPr="009F5058" w14:paraId="103D56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846AB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FEE9E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5F89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549.4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2E8E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12D9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86.9%</w:t>
            </w:r>
          </w:p>
        </w:tc>
      </w:tr>
      <w:tr w:rsidR="009F5058" w:rsidRPr="009F5058" w14:paraId="5F350C7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C3F28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32 05 01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FB51D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7EB2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20,725.3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8B9C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18,824.6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0A3F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90.8%</w:t>
            </w:r>
          </w:p>
        </w:tc>
      </w:tr>
      <w:tr w:rsidR="009F5058" w:rsidRPr="009F5058" w14:paraId="36B2DD4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12B2D9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80818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F4D3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20,243.3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576B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18,355.0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C6BF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90.7%</w:t>
            </w:r>
          </w:p>
        </w:tc>
      </w:tr>
      <w:tr w:rsidR="009F5058" w:rsidRPr="009F5058" w14:paraId="40D51A0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E0D46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4034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3C32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6886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0827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88.4%</w:t>
            </w:r>
          </w:p>
        </w:tc>
      </w:tr>
      <w:tr w:rsidR="009F5058" w:rsidRPr="009F5058" w14:paraId="49F2DAB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A558A5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A809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772B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C8B1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4ADC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74.7%</w:t>
            </w:r>
          </w:p>
        </w:tc>
      </w:tr>
      <w:tr w:rsidR="009F5058" w:rsidRPr="009F5058" w14:paraId="5CAD7D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4BE007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24A87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6022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16,422.3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1BE5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15,109.1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4525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9F5058" w:rsidRPr="009F5058" w14:paraId="6C4D6E4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B00D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F3FC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3195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47C7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D033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56.0%</w:t>
            </w:r>
          </w:p>
        </w:tc>
      </w:tr>
      <w:tr w:rsidR="009F5058" w:rsidRPr="009F5058" w14:paraId="4D5D6D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8DBC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7C68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BD05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3,098.3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8770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2,655.8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017E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85.7%</w:t>
            </w:r>
          </w:p>
        </w:tc>
      </w:tr>
      <w:tr w:rsidR="009F5058" w:rsidRPr="009F5058" w14:paraId="57E946C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3332C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30537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FFAF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02CA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469.6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251D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97.4%</w:t>
            </w:r>
          </w:p>
        </w:tc>
      </w:tr>
      <w:tr w:rsidR="009F5058" w:rsidRPr="009F5058" w14:paraId="7C45100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B4D68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C053F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 დაწესებულებების პროგრამები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6250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3,108.3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AB8E3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2,632.0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FF5A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84.7%</w:t>
            </w:r>
          </w:p>
        </w:tc>
      </w:tr>
      <w:tr w:rsidR="009F5058" w:rsidRPr="009F5058" w14:paraId="24EC7F9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085D8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9BE6B6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2A17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3,060.9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C100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2,624.0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4897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85.7%</w:t>
            </w:r>
          </w:p>
        </w:tc>
      </w:tr>
      <w:tr w:rsidR="009F5058" w:rsidRPr="009F5058" w14:paraId="4E0F1E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E8A7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B5C1D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E076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1,898.5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2DBE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1,691.7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E1A8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89.1%</w:t>
            </w:r>
          </w:p>
        </w:tc>
      </w:tr>
      <w:tr w:rsidR="009F5058" w:rsidRPr="009F5058" w14:paraId="694CBCA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11F1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6CEB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9BB3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1,149.6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54154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4111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77.8%</w:t>
            </w:r>
          </w:p>
        </w:tc>
      </w:tr>
      <w:tr w:rsidR="009F5058" w:rsidRPr="009F5058" w14:paraId="52BF13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EF05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A473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DD4A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8D64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4F1A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12C1C9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6569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881E6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42F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96EE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51C6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73.3%</w:t>
            </w:r>
          </w:p>
        </w:tc>
      </w:tr>
      <w:tr w:rsidR="009F5058" w:rsidRPr="009F5058" w14:paraId="2E33F3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5287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1E889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76BEC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69CD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EC10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548.9%</w:t>
            </w:r>
          </w:p>
        </w:tc>
      </w:tr>
      <w:tr w:rsidR="009F5058" w:rsidRPr="009F5058" w14:paraId="1B2393E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058E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47B6D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3E33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3DC3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6FA5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16.8%</w:t>
            </w:r>
          </w:p>
        </w:tc>
      </w:tr>
      <w:tr w:rsidR="009F5058" w:rsidRPr="009F5058" w14:paraId="14D47EB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EEE68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199D3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B174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DE18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539.5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6C75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9F5058" w:rsidRPr="009F5058" w14:paraId="2D3F483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70DC04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974A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1821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BC43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78AA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99.2%</w:t>
            </w:r>
          </w:p>
        </w:tc>
      </w:tr>
      <w:tr w:rsidR="009F5058" w:rsidRPr="009F5058" w14:paraId="48FD9AC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C2F3D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1296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18AA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4241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E3EC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50F85C9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286E4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1BA8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25E3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A235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ED2D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9F5058" w:rsidRPr="009F5058" w14:paraId="0C0DFFA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0446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17209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04992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799B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6147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263769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14E5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BD3F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43E6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E910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2451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87.0%</w:t>
            </w:r>
          </w:p>
        </w:tc>
      </w:tr>
      <w:tr w:rsidR="009F5058" w:rsidRPr="009F5058" w14:paraId="2B3699C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CC9A3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A274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5BE4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6792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74DC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95.7%</w:t>
            </w:r>
          </w:p>
        </w:tc>
      </w:tr>
      <w:tr w:rsidR="009F5058" w:rsidRPr="009F5058" w14:paraId="221BCE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8B53CF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F148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65A6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A551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2B38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2E034B9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FC6EC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32 05 04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697DE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სამეცნიერო კვლევების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109C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9,442.6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51C0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8,796.9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41D1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93.2%</w:t>
            </w:r>
          </w:p>
        </w:tc>
      </w:tr>
      <w:tr w:rsidR="009F5058" w:rsidRPr="009F5058" w14:paraId="46DCA2F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F77FDA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4ADE0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34EE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9,442.6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AD13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8,796.9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E492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93.2%</w:t>
            </w:r>
          </w:p>
        </w:tc>
      </w:tr>
      <w:tr w:rsidR="009F5058" w:rsidRPr="009F5058" w14:paraId="445DD73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63AD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0C789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79E4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9,420.4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3D52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8,778.2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8109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93.2%</w:t>
            </w:r>
          </w:p>
        </w:tc>
      </w:tr>
      <w:tr w:rsidR="009F5058" w:rsidRPr="009F5058" w14:paraId="5D6512D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F1551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E1F8F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1946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B7E7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43B4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84.1%</w:t>
            </w:r>
          </w:p>
        </w:tc>
      </w:tr>
      <w:tr w:rsidR="009F5058" w:rsidRPr="009F5058" w14:paraId="56E1275C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990CE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414DF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ინკლუზიური განათლება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57CA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11,119.9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053F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10,476.4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55A6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94.2%</w:t>
            </w:r>
          </w:p>
        </w:tc>
      </w:tr>
      <w:tr w:rsidR="009F5058" w:rsidRPr="009F5058" w14:paraId="4C00A20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6AFE15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65B10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C4570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11,119.9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FD7E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10,476.4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EF2F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9F5058" w:rsidRPr="009F5058" w14:paraId="3EA7D8D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556E1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6C558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18C2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E5C3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8AE6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68.1%</w:t>
            </w:r>
          </w:p>
        </w:tc>
      </w:tr>
      <w:tr w:rsidR="009F5058" w:rsidRPr="009F5058" w14:paraId="235994F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3757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31F7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E531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1,818.0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A5EA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1,598.4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2325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87.9%</w:t>
            </w:r>
          </w:p>
        </w:tc>
      </w:tr>
      <w:tr w:rsidR="009F5058" w:rsidRPr="009F5058" w14:paraId="43A27D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B3C9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3F64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1072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F44A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D201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9F5058" w:rsidRPr="009F5058" w14:paraId="623328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BA948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5B64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2A5B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F343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8,260.1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6CDB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28B63A9A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FB8B9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B4D8D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ინკლუზიური სწავლების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EF2A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37F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55B9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79.2%</w:t>
            </w:r>
          </w:p>
        </w:tc>
      </w:tr>
      <w:tr w:rsidR="009F5058" w:rsidRPr="009F5058" w14:paraId="4C41BDC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1F2E76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A55DB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0958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8D50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713.1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55FF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79.2%</w:t>
            </w:r>
          </w:p>
        </w:tc>
      </w:tr>
      <w:tr w:rsidR="009F5058" w:rsidRPr="009F5058" w14:paraId="7A0516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1A17E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1454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018D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AD7F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468.9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0529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77.2%</w:t>
            </w:r>
          </w:p>
        </w:tc>
      </w:tr>
      <w:tr w:rsidR="009F5058" w:rsidRPr="009F5058" w14:paraId="3AFB4A6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4B043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ED630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FE0F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9E5A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F898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83.0%</w:t>
            </w:r>
          </w:p>
        </w:tc>
      </w:tr>
      <w:tr w:rsidR="009F5058" w:rsidRPr="009F5058" w14:paraId="5FC3198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62716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A4DB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8967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4EE1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349E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90.4%</w:t>
            </w:r>
          </w:p>
        </w:tc>
      </w:tr>
      <w:tr w:rsidR="009F5058" w:rsidRPr="009F5058" w14:paraId="2C4D076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AB77D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5F240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F724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58,654.4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522F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54,752.7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04D4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93.3%</w:t>
            </w:r>
          </w:p>
        </w:tc>
      </w:tr>
      <w:tr w:rsidR="009F5058" w:rsidRPr="009F5058" w14:paraId="242925B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22216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B4881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D61A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27,137.3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CB02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27,009.3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3BCC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99.5%</w:t>
            </w:r>
          </w:p>
        </w:tc>
      </w:tr>
      <w:tr w:rsidR="009F5058" w:rsidRPr="009F5058" w14:paraId="4BC705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9983E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92A7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38C3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2,356.7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3F8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2,311.3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72C3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9F5058" w:rsidRPr="009F5058" w14:paraId="6A6B950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25F5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3D01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6D2A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FD05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D708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90.8%</w:t>
            </w:r>
          </w:p>
        </w:tc>
      </w:tr>
      <w:tr w:rsidR="009F5058" w:rsidRPr="009F5058" w14:paraId="4C5D55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409C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C4E4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8144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4,079.2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327F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4,079.2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54EEE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55210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94C4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4B77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21F3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79EE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B4A6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22D3B3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4403B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503E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7F7F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20,294.3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74E29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20,248.2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9A2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2197E0F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45759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BCD5B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5F4E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31,517.1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62DF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27,743.4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145F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88.0%</w:t>
            </w:r>
          </w:p>
        </w:tc>
      </w:tr>
      <w:tr w:rsidR="009F5058" w:rsidRPr="009F5058" w14:paraId="010F36B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A9D2F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29AE5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1148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25,424.5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2A23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24,058.0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AEF5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9F5058" w:rsidRPr="009F5058" w14:paraId="147A4DC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FB37E3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3FE25D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FE02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3,147.0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A50D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3,076.8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12FC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97.8%</w:t>
            </w:r>
          </w:p>
        </w:tc>
      </w:tr>
      <w:tr w:rsidR="009F5058" w:rsidRPr="009F5058" w14:paraId="421FEF9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0668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F5A2E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7628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1,425.6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F772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1,400.9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EE40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98.3%</w:t>
            </w:r>
          </w:p>
        </w:tc>
      </w:tr>
      <w:tr w:rsidR="009F5058" w:rsidRPr="009F5058" w14:paraId="060545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380C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45CD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FA7F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ECC4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1,505.0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3C1B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DF932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348081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6BCE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CB8A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86A3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4180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140CA5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028E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16BE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8F86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2810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159D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77.8%</w:t>
            </w:r>
          </w:p>
        </w:tc>
      </w:tr>
      <w:tr w:rsidR="009F5058" w:rsidRPr="009F5058" w14:paraId="73DE4B7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D9E97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33C3B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E8E4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22,277.5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87FD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20,981.2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06AB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9F5058" w:rsidRPr="009F5058" w14:paraId="63F57629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20345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8FA97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64BD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7,871.0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CD7D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7,820.2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4DAD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9F5058" w:rsidRPr="009F5058" w14:paraId="7E28599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AC2EEF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556A8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E52B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2,371.0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D28C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2,361.5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66AD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9F5058" w:rsidRPr="009F5058" w14:paraId="759EEC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02B8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6FAD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6D64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C5C5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2514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90.5%</w:t>
            </w:r>
          </w:p>
        </w:tc>
      </w:tr>
      <w:tr w:rsidR="009F5058" w:rsidRPr="009F5058" w14:paraId="49683A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E118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88AA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0D75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2,271.0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F591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2,271.0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40CF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BE770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947E5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C0C1E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DB88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FDFE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5,458.7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0B41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99.2%</w:t>
            </w:r>
          </w:p>
        </w:tc>
      </w:tr>
      <w:tr w:rsidR="009F5058" w:rsidRPr="009F5058" w14:paraId="238F1E53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48E3CA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D6B68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2494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726A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6868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63.8%</w:t>
            </w:r>
          </w:p>
        </w:tc>
      </w:tr>
      <w:tr w:rsidR="009F5058" w:rsidRPr="009F5058" w14:paraId="66EBFCB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8B2D2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4FB9D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9A09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69B3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25B7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63.8%</w:t>
            </w:r>
          </w:p>
        </w:tc>
      </w:tr>
      <w:tr w:rsidR="009F5058" w:rsidRPr="009F5058" w14:paraId="412794E5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64A92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D6D42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9626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5D39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7BBD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45452D6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687FE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315D5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D619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AEBF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0574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302FB2E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EC3F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48607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A911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0DF0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C081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38F41400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0EF84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C1367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25247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9C00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0BD4B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9F5058" w:rsidRPr="009F5058" w14:paraId="13262AF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6B010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6D4A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C3D7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2E14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C5E6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95.5%</w:t>
            </w:r>
          </w:p>
        </w:tc>
      </w:tr>
      <w:tr w:rsidR="009F5058" w:rsidRPr="009F5058" w14:paraId="4821C9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A4BC64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02B5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0B77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831.1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E9FC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8CAE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98.7%</w:t>
            </w:r>
          </w:p>
        </w:tc>
      </w:tr>
      <w:tr w:rsidR="009F5058" w:rsidRPr="009F5058" w14:paraId="5A04C94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4A3F0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62147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B8EA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13DF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782A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107502C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4AB48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32 07 06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013D5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9BE3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2,905.6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78CF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718.3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CC372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24.7%</w:t>
            </w:r>
          </w:p>
        </w:tc>
      </w:tr>
      <w:tr w:rsidR="009F5058" w:rsidRPr="009F5058" w14:paraId="0613AE2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09B818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C4CDD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199B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2,905.6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611B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718.3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6EA7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24.7%</w:t>
            </w:r>
          </w:p>
        </w:tc>
      </w:tr>
      <w:tr w:rsidR="009F5058" w:rsidRPr="009F5058" w14:paraId="4371639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C0BD3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32 07 07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CFC2D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725B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20,604.1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2328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20,594.8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DB3A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0B563D2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006F74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49C4B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0DBE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20,457.1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5BFD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20,447.8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182B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1AD3AB2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75ED6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2113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01B7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367.4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D859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E492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97.6%</w:t>
            </w:r>
          </w:p>
        </w:tc>
      </w:tr>
      <w:tr w:rsidR="009F5058" w:rsidRPr="009F5058" w14:paraId="62251E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5911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F836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49A3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20,089.8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10829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20,089.1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36E6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FE3B6A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07464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1F42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3C3B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D3EE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690B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2F149B7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DE326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498DD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D33C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3,453.9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C710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2,952.8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CDA3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85.5%</w:t>
            </w:r>
          </w:p>
        </w:tc>
      </w:tr>
      <w:tr w:rsidR="009F5058" w:rsidRPr="009F5058" w14:paraId="5DEDE19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9D35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124AE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D02C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3,435.3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4527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2,946.9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0500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85.8%</w:t>
            </w:r>
          </w:p>
        </w:tc>
      </w:tr>
      <w:tr w:rsidR="009F5058" w:rsidRPr="009F5058" w14:paraId="28DF339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F413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A5B7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7A26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2,217.0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1500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2,171.7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CD73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98.0%</w:t>
            </w:r>
          </w:p>
        </w:tc>
      </w:tr>
      <w:tr w:rsidR="009F5058" w:rsidRPr="009F5058" w14:paraId="6B1E63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CB1E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6549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B95F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1,137.3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8A9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704.3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24E2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61.9%</w:t>
            </w:r>
          </w:p>
        </w:tc>
      </w:tr>
      <w:tr w:rsidR="009F5058" w:rsidRPr="009F5058" w14:paraId="038DD5D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DF4E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CFA8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7669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ABF4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D280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95.5%</w:t>
            </w:r>
          </w:p>
        </w:tc>
      </w:tr>
      <w:tr w:rsidR="009F5058" w:rsidRPr="009F5058" w14:paraId="06A3295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5239E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835F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E8C7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282F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B931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45.9%</w:t>
            </w:r>
          </w:p>
        </w:tc>
      </w:tr>
      <w:tr w:rsidR="009F5058" w:rsidRPr="009F5058" w14:paraId="5CB5DD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758DD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CFB4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41A1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EC37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10EF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56.3%</w:t>
            </w:r>
          </w:p>
        </w:tc>
      </w:tr>
      <w:tr w:rsidR="009F5058" w:rsidRPr="009F5058" w14:paraId="3C4C3BC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07429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9292E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1A0E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A048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0CD4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31.8%</w:t>
            </w:r>
          </w:p>
        </w:tc>
      </w:tr>
      <w:tr w:rsidR="009F5058" w:rsidRPr="009F5058" w14:paraId="5716DB5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39EE8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5BF5C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 განვითარების ხელშეწყობა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F036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40,790.7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5CF0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33,467.1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7A26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82.0%</w:t>
            </w:r>
          </w:p>
        </w:tc>
      </w:tr>
      <w:tr w:rsidR="009F5058" w:rsidRPr="009F5058" w14:paraId="10296E7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2E9A0C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7C8C12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A732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37,802.7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5525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30,636.7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8165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81.0%</w:t>
            </w:r>
          </w:p>
        </w:tc>
      </w:tr>
      <w:tr w:rsidR="009F5058" w:rsidRPr="009F5058" w14:paraId="47677E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806E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2C58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57C7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17,493.3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8B87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17,048.5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D19C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97.5%</w:t>
            </w:r>
          </w:p>
        </w:tc>
      </w:tr>
      <w:tr w:rsidR="009F5058" w:rsidRPr="009F5058" w14:paraId="7F6507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86D375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EFDC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DB4B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9,696.7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D927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6,502.0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C868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67.1%</w:t>
            </w:r>
          </w:p>
        </w:tc>
      </w:tr>
      <w:tr w:rsidR="009F5058" w:rsidRPr="009F5058" w14:paraId="45EFB6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DC772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1D34CF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3C4B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3,317.5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2E96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1,338.0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633B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40.3%</w:t>
            </w:r>
          </w:p>
        </w:tc>
      </w:tr>
      <w:tr w:rsidR="009F5058" w:rsidRPr="009F5058" w14:paraId="41729AD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2C10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6E7FF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2F97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5,654.9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C368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4,601.4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9B43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81.4%</w:t>
            </w:r>
          </w:p>
        </w:tc>
      </w:tr>
      <w:tr w:rsidR="009F5058" w:rsidRPr="009F5058" w14:paraId="522394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AB4C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AA48F4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191F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EAF3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9819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72.6%</w:t>
            </w:r>
          </w:p>
        </w:tc>
      </w:tr>
      <w:tr w:rsidR="009F5058" w:rsidRPr="009F5058" w14:paraId="3A3027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A0060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B84B8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B041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1,584.9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D5EA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1,106.6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9286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69.8%</w:t>
            </w:r>
          </w:p>
        </w:tc>
      </w:tr>
      <w:tr w:rsidR="009F5058" w:rsidRPr="009F5058" w14:paraId="0CC3C4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46D39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45F6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058E4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312C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97B9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82.6%</w:t>
            </w:r>
          </w:p>
        </w:tc>
      </w:tr>
      <w:tr w:rsidR="009F5058" w:rsidRPr="009F5058" w14:paraId="28C8782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D56972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F18A8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5C7B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2,080.1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0117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2,080.1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DE35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7208D73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DB657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58A85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3F12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8,898.6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1A683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7,942.9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0A02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89.3%</w:t>
            </w:r>
          </w:p>
        </w:tc>
      </w:tr>
      <w:tr w:rsidR="009F5058" w:rsidRPr="009F5058" w14:paraId="7EB1F80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6DF7F2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1E81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54D5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8,075.3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A0A1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7,403.0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7287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91.7%</w:t>
            </w:r>
          </w:p>
        </w:tc>
      </w:tr>
      <w:tr w:rsidR="009F5058" w:rsidRPr="009F5058" w14:paraId="5B17566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84BC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46EF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B6937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5,201.3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E9168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5,214.1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501A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100.2%</w:t>
            </w:r>
          </w:p>
        </w:tc>
      </w:tr>
      <w:tr w:rsidR="009F5058" w:rsidRPr="009F5058" w14:paraId="508F00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5BB7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9D13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003F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2,595.6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97B7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1,937.0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60BF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74.6%</w:t>
            </w:r>
          </w:p>
        </w:tc>
      </w:tr>
      <w:tr w:rsidR="009F5058" w:rsidRPr="009F5058" w14:paraId="07D45B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0610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C4C4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B4DD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B236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E358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DF082B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8C00E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EB3B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D48B9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054D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8C00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189.5%</w:t>
            </w:r>
          </w:p>
        </w:tc>
      </w:tr>
      <w:tr w:rsidR="009F5058" w:rsidRPr="009F5058" w14:paraId="2085486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D366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0928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5D4F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B416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DD22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41.1%</w:t>
            </w:r>
          </w:p>
        </w:tc>
      </w:tr>
      <w:tr w:rsidR="009F5058" w:rsidRPr="009F5058" w14:paraId="733D5C1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36BA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A39D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EA2C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247.8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AC83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471D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038797D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4037F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39902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5C67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823.3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F709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539.9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3140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65.6%</w:t>
            </w:r>
          </w:p>
        </w:tc>
      </w:tr>
      <w:tr w:rsidR="009F5058" w:rsidRPr="009F5058" w14:paraId="118DDBE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3D96C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32 11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23357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C742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61,120.0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5A25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47,988.7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5AFC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78.5%</w:t>
            </w:r>
          </w:p>
        </w:tc>
      </w:tr>
      <w:tr w:rsidR="009F5058" w:rsidRPr="009F5058" w14:paraId="2908CA7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A3932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5860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7214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61,112.0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91FF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47,988.7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FE33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78.5%</w:t>
            </w:r>
          </w:p>
        </w:tc>
      </w:tr>
      <w:tr w:rsidR="009F5058" w:rsidRPr="009F5058" w14:paraId="6748BEF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4C5B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722F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CA3E0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EEEB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D8A5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82.5%</w:t>
            </w:r>
          </w:p>
        </w:tc>
      </w:tr>
      <w:tr w:rsidR="009F5058" w:rsidRPr="009F5058" w14:paraId="0B595C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D43D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54E745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D299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117.9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59B5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A426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61.0%</w:t>
            </w:r>
          </w:p>
        </w:tc>
      </w:tr>
      <w:tr w:rsidR="009F5058" w:rsidRPr="009F5058" w14:paraId="4FBD2E6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33C2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B235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AC0F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59,082.0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DE27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45,455.5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AA0C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76.9%</w:t>
            </w:r>
          </w:p>
        </w:tc>
      </w:tr>
      <w:tr w:rsidR="009F5058" w:rsidRPr="009F5058" w14:paraId="354FC1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A9889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E925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507E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2086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1,605.7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DCA9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88.5%</w:t>
            </w:r>
          </w:p>
        </w:tc>
      </w:tr>
      <w:tr w:rsidR="009F5058" w:rsidRPr="009F5058" w14:paraId="6110177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BA80E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EFEF8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C46D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A4CE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792.0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882C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3956.8%</w:t>
            </w:r>
          </w:p>
        </w:tc>
      </w:tr>
      <w:tr w:rsidR="009F5058" w:rsidRPr="009F5058" w14:paraId="00C313A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1620BF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72291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9E7A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D4D7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6A79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55CB430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6D537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C4903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DD09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9,480.6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BBF8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10,978.1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2782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115.8%</w:t>
            </w:r>
          </w:p>
        </w:tc>
      </w:tr>
      <w:tr w:rsidR="009F5058" w:rsidRPr="009F5058" w14:paraId="0602D2E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1D6B2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97B96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B049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9,480.6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EF97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10,978.1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92BA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115.8%</w:t>
            </w:r>
          </w:p>
        </w:tc>
      </w:tr>
      <w:tr w:rsidR="009F5058" w:rsidRPr="009F5058" w14:paraId="1B00115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62A09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B7C0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620F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E74F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470.0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DE87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9F5058" w:rsidRPr="009F5058" w14:paraId="3D5BE85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A6DF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DAD1A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A8EA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8,982.6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324E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10,508.2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E7BD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117.0%</w:t>
            </w:r>
          </w:p>
        </w:tc>
      </w:tr>
      <w:tr w:rsidR="009F5058" w:rsidRPr="009F5058" w14:paraId="5F2B859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9ED9D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AE420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27E5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A118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2DE8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10.5%</w:t>
            </w:r>
          </w:p>
        </w:tc>
      </w:tr>
      <w:tr w:rsidR="009F5058" w:rsidRPr="009F5058" w14:paraId="251BE05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3B12C3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F996C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19A8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6DCB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1ACC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10.5%</w:t>
            </w:r>
          </w:p>
        </w:tc>
      </w:tr>
      <w:tr w:rsidR="009F5058" w:rsidRPr="009F5058" w14:paraId="7E0751D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7B337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713FD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1AB8B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0716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3EEDF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10.5%</w:t>
            </w:r>
          </w:p>
        </w:tc>
      </w:tr>
      <w:tr w:rsidR="009F5058" w:rsidRPr="009F5058" w14:paraId="1A35AB0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9DCE5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5970F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პროფესიული განათლება I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4F97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7DDA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25BF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30.9%</w:t>
            </w:r>
          </w:p>
        </w:tc>
      </w:tr>
      <w:tr w:rsidR="009F5058" w:rsidRPr="009F5058" w14:paraId="168FC5A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7EF0B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88C8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7E90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7AB5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A211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30.9%</w:t>
            </w:r>
          </w:p>
        </w:tc>
      </w:tr>
      <w:tr w:rsidR="009F5058" w:rsidRPr="009F5058" w14:paraId="1E01E4A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9D3A8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DC32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8E0F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FCD9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36F2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30.9%</w:t>
            </w:r>
          </w:p>
        </w:tc>
      </w:tr>
      <w:tr w:rsidR="009F5058" w:rsidRPr="009F5058" w14:paraId="71BA7EC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9ACBC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32 15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D95C3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B29A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D234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2976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0.4%</w:t>
            </w:r>
          </w:p>
        </w:tc>
      </w:tr>
      <w:tr w:rsidR="009F5058" w:rsidRPr="009F5058" w14:paraId="75484F4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A9E470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187E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7B56C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0DE1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976D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0.4%</w:t>
            </w:r>
          </w:p>
        </w:tc>
      </w:tr>
      <w:tr w:rsidR="009F5058" w:rsidRPr="009F5058" w14:paraId="1646118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1634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F2A18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2CD5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15AD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B080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0.4%</w:t>
            </w:r>
          </w:p>
        </w:tc>
      </w:tr>
      <w:tr w:rsidR="009F5058" w:rsidRPr="009F5058" w14:paraId="17E1D1A0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91AE1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4AB31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პროკურატურა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C531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19,282.0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1930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16,913.8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5D21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87.7%</w:t>
            </w:r>
          </w:p>
        </w:tc>
      </w:tr>
      <w:tr w:rsidR="009F5058" w:rsidRPr="009F5058" w14:paraId="4761C12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D33B08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0911B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F9D3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18,592.0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3D5C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16,276.5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FFFB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87.5%</w:t>
            </w:r>
          </w:p>
        </w:tc>
      </w:tr>
      <w:tr w:rsidR="009F5058" w:rsidRPr="009F5058" w14:paraId="676B4B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3C2E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D24C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CDF2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13,817.0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CB49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12,334.2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C2C0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9F5058" w:rsidRPr="009F5058" w14:paraId="2C9D04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44A4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58D74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48C5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C6A9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3,356.7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62E9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83.9%</w:t>
            </w:r>
          </w:p>
        </w:tc>
      </w:tr>
      <w:tr w:rsidR="009F5058" w:rsidRPr="009F5058" w14:paraId="6C3B2F6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C12CB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DE0A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46BB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A365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7074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88.8%</w:t>
            </w:r>
          </w:p>
        </w:tc>
      </w:tr>
      <w:tr w:rsidR="009F5058" w:rsidRPr="009F5058" w14:paraId="3FB5005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9589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C26D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F7547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70AE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D3F6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95.1%</w:t>
            </w:r>
          </w:p>
        </w:tc>
      </w:tr>
      <w:tr w:rsidR="009F5058" w:rsidRPr="009F5058" w14:paraId="0424199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DB21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ABF2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8270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41F65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89AF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70.5%</w:t>
            </w:r>
          </w:p>
        </w:tc>
      </w:tr>
      <w:tr w:rsidR="009F5058" w:rsidRPr="009F5058" w14:paraId="298019F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F6AF2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AABB0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D583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306E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637.2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1E67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92.4%</w:t>
            </w:r>
          </w:p>
        </w:tc>
      </w:tr>
      <w:tr w:rsidR="009F5058" w:rsidRPr="009F5058" w14:paraId="2680F74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327180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4C96C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დაზვერვის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420E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12542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6,154.1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746C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87.9%</w:t>
            </w:r>
          </w:p>
        </w:tc>
      </w:tr>
      <w:tr w:rsidR="009F5058" w:rsidRPr="009F5058" w14:paraId="5FFFE4D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C9B6A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4D1AA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0445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E9ED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6,154.1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4555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87.9%</w:t>
            </w:r>
          </w:p>
        </w:tc>
      </w:tr>
      <w:tr w:rsidR="009F5058" w:rsidRPr="009F5058" w14:paraId="5EE8EA6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FB96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CE55A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B81C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1987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6,154.1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6E27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87.9%</w:t>
            </w:r>
          </w:p>
        </w:tc>
      </w:tr>
      <w:tr w:rsidR="009F5058" w:rsidRPr="009F5058" w14:paraId="6B6ED6D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87681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4E7D5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2C67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673.1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7DFB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1861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107.2%</w:t>
            </w:r>
          </w:p>
        </w:tc>
      </w:tr>
      <w:tr w:rsidR="009F5058" w:rsidRPr="009F5058" w14:paraId="4A80F61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635C0F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739888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3826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659.9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1C37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38EDB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107.5%</w:t>
            </w:r>
          </w:p>
        </w:tc>
      </w:tr>
      <w:tr w:rsidR="009F5058" w:rsidRPr="009F5058" w14:paraId="08CC81C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6CA7D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36FCF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381E1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A663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447F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7B36AA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9B82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F45A0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2E29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201.5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08D8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546F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126.8%</w:t>
            </w:r>
          </w:p>
        </w:tc>
      </w:tr>
      <w:tr w:rsidR="009F5058" w:rsidRPr="009F5058" w14:paraId="43F01B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353F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CF80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8A66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7A75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03AC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68CCA9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5BD4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EDFB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D44F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02A0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C12A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44.9%</w:t>
            </w:r>
          </w:p>
        </w:tc>
      </w:tr>
      <w:tr w:rsidR="009F5058" w:rsidRPr="009F5058" w14:paraId="2A14E13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44B89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69E8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0FDF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6F7B0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3512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94.3%</w:t>
            </w:r>
          </w:p>
        </w:tc>
      </w:tr>
      <w:tr w:rsidR="009F5058" w:rsidRPr="009F5058" w14:paraId="31AD156B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E1003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5C378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CC29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3,770.8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653C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3,018.3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CCF24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80.0%</w:t>
            </w:r>
          </w:p>
        </w:tc>
      </w:tr>
      <w:tr w:rsidR="009F5058" w:rsidRPr="009F5058" w14:paraId="1434819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81B6F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96517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4BF7A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3,689.8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BB07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2,925.1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2799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79.3%</w:t>
            </w:r>
          </w:p>
        </w:tc>
      </w:tr>
      <w:tr w:rsidR="009F5058" w:rsidRPr="009F5058" w14:paraId="5CDE47A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D5B9B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6E1DF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7F98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2,147.3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F9A5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1,907.1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43C4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88.8%</w:t>
            </w:r>
          </w:p>
        </w:tc>
      </w:tr>
      <w:tr w:rsidR="009F5058" w:rsidRPr="009F5058" w14:paraId="62BE31D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67044E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0F83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A27E6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1,465.0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B474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DABE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65.1%</w:t>
            </w:r>
          </w:p>
        </w:tc>
      </w:tr>
      <w:tr w:rsidR="009F5058" w:rsidRPr="009F5058" w14:paraId="5ED2D3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58AE4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5E1E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B699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2D8D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9DAB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91.7%</w:t>
            </w:r>
          </w:p>
        </w:tc>
      </w:tr>
      <w:tr w:rsidR="009F5058" w:rsidRPr="009F5058" w14:paraId="42D63F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8F735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EC198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0773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F654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1CA4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38.8%</w:t>
            </w:r>
          </w:p>
        </w:tc>
      </w:tr>
      <w:tr w:rsidR="009F5058" w:rsidRPr="009F5058" w14:paraId="21C1A6A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41D0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7F423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08E6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7BFF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0E0A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115.1%</w:t>
            </w:r>
          </w:p>
        </w:tc>
      </w:tr>
      <w:tr w:rsidR="009F5058" w:rsidRPr="009F5058" w14:paraId="0D766FA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D232D6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90E4D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A7D6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3,761.9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E001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3,380.1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96F6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89.8%</w:t>
            </w:r>
          </w:p>
        </w:tc>
      </w:tr>
      <w:tr w:rsidR="009F5058" w:rsidRPr="009F5058" w14:paraId="1B943B4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3A55A8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8E4A6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CA14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3,666.9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8481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3,316.1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794D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90.4%</w:t>
            </w:r>
          </w:p>
        </w:tc>
      </w:tr>
      <w:tr w:rsidR="009F5058" w:rsidRPr="009F5058" w14:paraId="6BCF6A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B3F0C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2913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DE16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1,014.2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102A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459E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96.8%</w:t>
            </w:r>
          </w:p>
        </w:tc>
      </w:tr>
      <w:tr w:rsidR="009F5058" w:rsidRPr="009F5058" w14:paraId="6A64A1B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27DC5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3CD9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7BC8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1,332.7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BBDAC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1,188.8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8794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89.2%</w:t>
            </w:r>
          </w:p>
        </w:tc>
      </w:tr>
      <w:tr w:rsidR="009F5058" w:rsidRPr="009F5058" w14:paraId="58DB91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9BCA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B97F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76497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074B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DD88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716CBA4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677A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ED795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8980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0345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D9893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92.3%</w:t>
            </w:r>
          </w:p>
        </w:tc>
      </w:tr>
      <w:tr w:rsidR="009F5058" w:rsidRPr="009F5058" w14:paraId="5EA5FD8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333C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B0DD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3598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39B7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1,118.2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4895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99.0%</w:t>
            </w:r>
          </w:p>
        </w:tc>
      </w:tr>
      <w:tr w:rsidR="009F5058" w:rsidRPr="009F5058" w14:paraId="59D6C49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FB29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6F878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AFAB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4F41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A29F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67.4%</w:t>
            </w:r>
          </w:p>
        </w:tc>
      </w:tr>
      <w:tr w:rsidR="009F5058" w:rsidRPr="009F5058" w14:paraId="72BCBD2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F3FBD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4D150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2C64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1,114.0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2847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58CC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78.0%</w:t>
            </w:r>
          </w:p>
        </w:tc>
      </w:tr>
      <w:tr w:rsidR="009F5058" w:rsidRPr="009F5058" w14:paraId="755E1AA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DB096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7DE12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32DC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1,077.1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488D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7B5A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80.6%</w:t>
            </w:r>
          </w:p>
        </w:tc>
      </w:tr>
      <w:tr w:rsidR="009F5058" w:rsidRPr="009F5058" w14:paraId="3AEEE6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30B5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B9A5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0FDB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6669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535.0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0F751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78.1%</w:t>
            </w:r>
          </w:p>
        </w:tc>
      </w:tr>
      <w:tr w:rsidR="009F5058" w:rsidRPr="009F5058" w14:paraId="2341B8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0BC2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2581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DE6D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1A70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4D87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90.8%</w:t>
            </w:r>
          </w:p>
        </w:tc>
      </w:tr>
      <w:tr w:rsidR="009F5058" w:rsidRPr="009F5058" w14:paraId="46C785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50506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2A79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8FB8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AA44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1806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6F4374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F5C87C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BD2F2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AE24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C26E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1104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75.4%</w:t>
            </w:r>
          </w:p>
        </w:tc>
      </w:tr>
      <w:tr w:rsidR="009F5058" w:rsidRPr="009F5058" w14:paraId="3AD2F05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FA54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8D34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3304D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08FA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6EFC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68.0%</w:t>
            </w:r>
          </w:p>
        </w:tc>
      </w:tr>
      <w:tr w:rsidR="009F5058" w:rsidRPr="009F5058" w14:paraId="09C6846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95C156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AEB0D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C220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7656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F298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09933F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FD2E2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39 00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3BA20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C2C9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A78C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BF4A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90.2%</w:t>
            </w:r>
          </w:p>
        </w:tc>
      </w:tr>
      <w:tr w:rsidR="009F5058" w:rsidRPr="009F5058" w14:paraId="6DB6769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6B580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1DFC4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6539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65F0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117.2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D169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90.2%</w:t>
            </w:r>
          </w:p>
        </w:tc>
      </w:tr>
      <w:tr w:rsidR="009F5058" w:rsidRPr="009F5058" w14:paraId="46E212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EFC1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D05B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64D1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D23C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766A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98.2%</w:t>
            </w:r>
          </w:p>
        </w:tc>
      </w:tr>
      <w:tr w:rsidR="009F5058" w:rsidRPr="009F5058" w14:paraId="471E623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9DBD9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26E2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CECB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5C7D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5446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70.7%</w:t>
            </w:r>
          </w:p>
        </w:tc>
      </w:tr>
      <w:tr w:rsidR="009F5058" w:rsidRPr="009F5058" w14:paraId="3A347E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ABC9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5F143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964E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5529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525E7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737E88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AD991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AA70C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B573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30,156.0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2B8D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24,309.5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CE1C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80.6%</w:t>
            </w:r>
          </w:p>
        </w:tc>
      </w:tr>
      <w:tr w:rsidR="009F5058" w:rsidRPr="009F5058" w14:paraId="45E8F6E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6E0E48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AAF1B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0702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28,156.0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8F4AB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23,067.4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51CB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81.9%</w:t>
            </w:r>
          </w:p>
        </w:tc>
      </w:tr>
      <w:tr w:rsidR="009F5058" w:rsidRPr="009F5058" w14:paraId="36B0564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5451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D628C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E69C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20,443.0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1393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18,877.4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0F36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92.3%</w:t>
            </w:r>
          </w:p>
        </w:tc>
      </w:tr>
      <w:tr w:rsidR="009F5058" w:rsidRPr="009F5058" w14:paraId="0CDBF00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5EA785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17BB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8707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6,580.0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2E1F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3,424.8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8232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52.0%</w:t>
            </w:r>
          </w:p>
        </w:tc>
      </w:tr>
      <w:tr w:rsidR="009F5058" w:rsidRPr="009F5058" w14:paraId="029FB94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92F0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1BFA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6F5F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9C9F9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AA3A2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91.3%</w:t>
            </w:r>
          </w:p>
        </w:tc>
      </w:tr>
      <w:tr w:rsidR="009F5058" w:rsidRPr="009F5058" w14:paraId="514D8BC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9328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8431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658C0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E50B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E9FA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60.3%</w:t>
            </w:r>
          </w:p>
        </w:tc>
      </w:tr>
      <w:tr w:rsidR="009F5058" w:rsidRPr="009F5058" w14:paraId="55B7EE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F7438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6E678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B3F8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D5240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1,242.1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8789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62.1%</w:t>
            </w:r>
          </w:p>
        </w:tc>
      </w:tr>
      <w:tr w:rsidR="009F5058" w:rsidRPr="009F5058" w14:paraId="16D9189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C43D9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208F70E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FAA7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25,496.5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0379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21,731.9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5429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85.2%</w:t>
            </w:r>
          </w:p>
        </w:tc>
      </w:tr>
      <w:tr w:rsidR="009F5058" w:rsidRPr="009F5058" w14:paraId="4E646A1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191AC1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8356D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A6DB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23,896.5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3FD1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20,591.6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5A11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86.2%</w:t>
            </w:r>
          </w:p>
        </w:tc>
      </w:tr>
      <w:tr w:rsidR="009F5058" w:rsidRPr="009F5058" w14:paraId="7E9809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47E60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5162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4849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19,750.0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4557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18,332.0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4560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9F5058" w:rsidRPr="009F5058" w14:paraId="1878DFB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A03A6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ED2C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D1155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3,296.5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2CD1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1,639.8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7E2C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49.7%</w:t>
            </w:r>
          </w:p>
        </w:tc>
      </w:tr>
      <w:tr w:rsidR="009F5058" w:rsidRPr="009F5058" w14:paraId="2FD1DA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02AAFC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A6C9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8B1E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918AA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255C7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92.0%</w:t>
            </w:r>
          </w:p>
        </w:tc>
      </w:tr>
      <w:tr w:rsidR="009F5058" w:rsidRPr="009F5058" w14:paraId="2BF259E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C4AC2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0CC99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9F01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10E0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92E1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64.9%</w:t>
            </w:r>
          </w:p>
        </w:tc>
      </w:tr>
      <w:tr w:rsidR="009F5058" w:rsidRPr="009F5058" w14:paraId="47212B9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B6ECE3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EA577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D2A6C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958A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1,140.4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F2AE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71.3%</w:t>
            </w:r>
          </w:p>
        </w:tc>
      </w:tr>
      <w:tr w:rsidR="009F5058" w:rsidRPr="009F5058" w14:paraId="4EFDE71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5E919A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D70F5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ობიექტების მოვლა-შენახვა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738B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BFE3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2,576.6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7AE0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55.3%</w:t>
            </w:r>
          </w:p>
        </w:tc>
      </w:tr>
      <w:tr w:rsidR="009F5058" w:rsidRPr="009F5058" w14:paraId="17E8DFE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D9723A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3F0C9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D2D7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4,256.0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AB7A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2,474.9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8853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58.2%</w:t>
            </w:r>
          </w:p>
        </w:tc>
      </w:tr>
      <w:tr w:rsidR="009F5058" w:rsidRPr="009F5058" w14:paraId="2EB608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BE2FB2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CB18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7721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693.0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582C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C08B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78.7%</w:t>
            </w:r>
          </w:p>
        </w:tc>
      </w:tr>
      <w:tr w:rsidR="009F5058" w:rsidRPr="009F5058" w14:paraId="541689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6A0D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A04D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C68A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3,280.0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AAD53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1,784.0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6DF9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54.4%</w:t>
            </w:r>
          </w:p>
        </w:tc>
      </w:tr>
      <w:tr w:rsidR="009F5058" w:rsidRPr="009F5058" w14:paraId="09492B0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9FBF7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E8067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F0AF4E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261A3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DB61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78.1%</w:t>
            </w:r>
          </w:p>
        </w:tc>
      </w:tr>
      <w:tr w:rsidR="009F5058" w:rsidRPr="009F5058" w14:paraId="5D6252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0462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36CF0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B238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B23273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EA43A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50.1%</w:t>
            </w:r>
          </w:p>
        </w:tc>
      </w:tr>
      <w:tr w:rsidR="009F5058" w:rsidRPr="009F5058" w14:paraId="7073392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01BA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4982F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3320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7EC3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30FD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25.4%</w:t>
            </w:r>
          </w:p>
        </w:tc>
      </w:tr>
      <w:tr w:rsidR="009F5058" w:rsidRPr="009F5058" w14:paraId="14D5FDE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F63C1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40 03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FD075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0F5B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2A1E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DA2B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27.3%</w:t>
            </w:r>
          </w:p>
        </w:tc>
      </w:tr>
      <w:tr w:rsidR="009F5058" w:rsidRPr="009F5058" w14:paraId="313F27A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079678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8632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43FE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94AD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C01D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27.3%</w:t>
            </w:r>
          </w:p>
        </w:tc>
      </w:tr>
      <w:tr w:rsidR="009F5058" w:rsidRPr="009F5058" w14:paraId="54E7FDF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EE1E9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CE2C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8BFD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92EE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CE6A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27.3%</w:t>
            </w:r>
          </w:p>
        </w:tc>
      </w:tr>
      <w:tr w:rsidR="009F5058" w:rsidRPr="009F5058" w14:paraId="37BC14D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30651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4810A1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სახალხო დამცველის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6C37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3,687.0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A360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3,286.0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C348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89.1%</w:t>
            </w:r>
          </w:p>
        </w:tc>
      </w:tr>
      <w:tr w:rsidR="009F5058" w:rsidRPr="009F5058" w14:paraId="51BB496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5785C0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6ECC1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9933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3,652.0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475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3,251.6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4AFC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89.0%</w:t>
            </w:r>
          </w:p>
        </w:tc>
      </w:tr>
      <w:tr w:rsidR="009F5058" w:rsidRPr="009F5058" w14:paraId="49647D1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FC232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DD59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B0DE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1,845.0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60C8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FD6D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84.0%</w:t>
            </w:r>
          </w:p>
        </w:tc>
      </w:tr>
      <w:tr w:rsidR="009F5058" w:rsidRPr="009F5058" w14:paraId="493D05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203BB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9EC8B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8634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A731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1,563.6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248C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4051E57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0EAB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E223B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8176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A273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3E97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70.0%</w:t>
            </w:r>
          </w:p>
        </w:tc>
      </w:tr>
      <w:tr w:rsidR="009F5058" w:rsidRPr="009F5058" w14:paraId="4D519CC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DCF23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4484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ABDE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857D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1A12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37.5%</w:t>
            </w:r>
          </w:p>
        </w:tc>
      </w:tr>
      <w:tr w:rsidR="009F5058" w:rsidRPr="009F5058" w14:paraId="2E1E249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F8032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9E34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57C9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DC3E5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4FEC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89.3%</w:t>
            </w:r>
          </w:p>
        </w:tc>
      </w:tr>
      <w:tr w:rsidR="009F5058" w:rsidRPr="009F5058" w14:paraId="36DB8A3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6E14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11E76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E6F3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07CA3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E651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98.2%</w:t>
            </w:r>
          </w:p>
        </w:tc>
      </w:tr>
      <w:tr w:rsidR="009F5058" w:rsidRPr="009F5058" w14:paraId="26D3B618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F5355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09951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– საზოგადოებრივი მაუწყებელი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A8D6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3D2C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44,312.6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EEBCA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100.3%</w:t>
            </w:r>
          </w:p>
        </w:tc>
      </w:tr>
      <w:tr w:rsidR="009F5058" w:rsidRPr="009F5058" w14:paraId="76A5A2A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2FD76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BFDC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B70EB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15B0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44,312.6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91E9E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100.3%</w:t>
            </w:r>
          </w:p>
        </w:tc>
      </w:tr>
      <w:tr w:rsidR="009F5058" w:rsidRPr="009F5058" w14:paraId="3A34627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B5E60E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B91F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00A6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6F142A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112.6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961F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CC6379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B356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8FC58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E793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0DC1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44,200.0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B542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7BB56FE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B4E9F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4BB0F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– კონკურენციის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D034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6C34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299E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79.6%</w:t>
            </w:r>
          </w:p>
        </w:tc>
      </w:tr>
      <w:tr w:rsidR="009F5058" w:rsidRPr="009F5058" w14:paraId="215C9E8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A93C11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649D0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E7E1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1,129.0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C825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898.2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60C4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79.6%</w:t>
            </w:r>
          </w:p>
        </w:tc>
      </w:tr>
      <w:tr w:rsidR="009F5058" w:rsidRPr="009F5058" w14:paraId="33A7025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93B8B5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5CAB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2DDC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8113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623.6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C62C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88.5%</w:t>
            </w:r>
          </w:p>
        </w:tc>
      </w:tr>
      <w:tr w:rsidR="009F5058" w:rsidRPr="009F5058" w14:paraId="0C8BB0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911D8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B9698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1258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E0CF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247.8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89DA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66.2%</w:t>
            </w:r>
          </w:p>
        </w:tc>
      </w:tr>
      <w:tr w:rsidR="009F5058" w:rsidRPr="009F5058" w14:paraId="337A0F6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F942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86ED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5CCE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764A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0ECA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58.3%</w:t>
            </w:r>
          </w:p>
        </w:tc>
      </w:tr>
      <w:tr w:rsidR="009F5058" w:rsidRPr="009F5058" w14:paraId="3693362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AE7F8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5EF09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4205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E3E9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37CD2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11.3%</w:t>
            </w:r>
          </w:p>
        </w:tc>
      </w:tr>
      <w:tr w:rsidR="009F5058" w:rsidRPr="009F5058" w14:paraId="5F89FD7D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48926D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44 00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47C21C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2961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A0AF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1,214.5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8BE2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93.4%</w:t>
            </w:r>
          </w:p>
        </w:tc>
      </w:tr>
      <w:tr w:rsidR="009F5058" w:rsidRPr="009F5058" w14:paraId="5A7E931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BCE84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C843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D8E9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86F4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1,214.5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5E52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94.9%</w:t>
            </w:r>
          </w:p>
        </w:tc>
      </w:tr>
      <w:tr w:rsidR="009F5058" w:rsidRPr="009F5058" w14:paraId="379A35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4DEA9E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2A0CF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14043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5A77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677.6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9F12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99.6%</w:t>
            </w:r>
          </w:p>
        </w:tc>
      </w:tr>
      <w:tr w:rsidR="009F5058" w:rsidRPr="009F5058" w14:paraId="67DFD45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F7E4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E128A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4B05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0C0D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7B00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75.7%</w:t>
            </w:r>
          </w:p>
        </w:tc>
      </w:tr>
      <w:tr w:rsidR="009F5058" w:rsidRPr="009F5058" w14:paraId="471E6B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E145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37E9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02FB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791AD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07F3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9F5058" w:rsidRPr="009F5058" w14:paraId="60028F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16D4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E7B7C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80E8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547B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141.9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1A1E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94.6%</w:t>
            </w:r>
          </w:p>
        </w:tc>
      </w:tr>
      <w:tr w:rsidR="009F5058" w:rsidRPr="009F5058" w14:paraId="3F136E8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599E2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14B9B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26B9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9785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FC24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88.7%</w:t>
            </w:r>
          </w:p>
        </w:tc>
      </w:tr>
      <w:tr w:rsidR="009F5058" w:rsidRPr="009F5058" w14:paraId="6980C59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783C5B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45292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4829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62D6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AD99D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4BFA1C2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C28E9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9C57EC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საპატრიარქო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E5C52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15,140.0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C99A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13,867.3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2E5E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91.6%</w:t>
            </w:r>
          </w:p>
        </w:tc>
      </w:tr>
      <w:tr w:rsidR="009F5058" w:rsidRPr="009F5058" w14:paraId="763E755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517C6A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2D12D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38AC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14,338.7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4FE7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13,434.2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1668D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93.7%</w:t>
            </w:r>
          </w:p>
        </w:tc>
      </w:tr>
      <w:tr w:rsidR="009F5058" w:rsidRPr="009F5058" w14:paraId="226828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28F6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735FF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3505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27CF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536C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ED34F4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E669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2628EA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079B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14,307.7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D7CB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13,403.2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ACD7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93.7%</w:t>
            </w:r>
          </w:p>
        </w:tc>
      </w:tr>
      <w:tr w:rsidR="009F5058" w:rsidRPr="009F5058" w14:paraId="2F5C46D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B95C04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FDF09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0446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1333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A559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51.0%</w:t>
            </w:r>
          </w:p>
        </w:tc>
      </w:tr>
      <w:tr w:rsidR="009F5058" w:rsidRPr="009F5058" w14:paraId="41B996C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16278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F7513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F294E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4733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7EE2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8791B9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7D908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379F3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სასულიერო განათლების ხელშეწყობის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E419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8,431.0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5B74F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7,394.0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7506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87.7%</w:t>
            </w:r>
          </w:p>
        </w:tc>
      </w:tr>
      <w:tr w:rsidR="009F5058" w:rsidRPr="009F5058" w14:paraId="51F30AF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925715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7AC51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E7E80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8,098.7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BE66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7,290.0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E5F1D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90.0%</w:t>
            </w:r>
          </w:p>
        </w:tc>
      </w:tr>
      <w:tr w:rsidR="009F5058" w:rsidRPr="009F5058" w14:paraId="573619E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3F8FF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5F399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3182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8,098.7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6502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7,290.0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2010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90.0%</w:t>
            </w:r>
          </w:p>
        </w:tc>
      </w:tr>
      <w:tr w:rsidR="009F5058" w:rsidRPr="009F5058" w14:paraId="747C1B8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8DA46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E85D8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57FB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332.3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4AC0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AB8F4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31.3%</w:t>
            </w:r>
          </w:p>
        </w:tc>
      </w:tr>
      <w:tr w:rsidR="009F5058" w:rsidRPr="009F5058" w14:paraId="6FB65453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83887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B2E66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3D0FD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696C8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379.2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A19A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9F5058" w:rsidRPr="009F5058" w14:paraId="7E02E19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0CDF0A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973F3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6112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70C93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379.2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78D15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99.8%</w:t>
            </w:r>
          </w:p>
        </w:tc>
      </w:tr>
      <w:tr w:rsidR="009F5058" w:rsidRPr="009F5058" w14:paraId="05A1C5B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9493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E6B5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ABE57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32229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9315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2DD3CF79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2A2A8B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3ED8F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F15CA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0963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D3F3B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84.1%</w:t>
            </w:r>
          </w:p>
        </w:tc>
      </w:tr>
      <w:tr w:rsidR="009F5058" w:rsidRPr="009F5058" w14:paraId="347BEA5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1CB133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AD495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E4AF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253A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53FF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95.4%</w:t>
            </w:r>
          </w:p>
        </w:tc>
      </w:tr>
      <w:tr w:rsidR="009F5058" w:rsidRPr="009F5058" w14:paraId="61D0D63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0DB013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C9CE5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FD4D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8C36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1B71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95.4%</w:t>
            </w:r>
          </w:p>
        </w:tc>
      </w:tr>
      <w:tr w:rsidR="009F5058" w:rsidRPr="009F5058" w14:paraId="3391FF5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B799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81398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989A5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9ED9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1346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42.0%</w:t>
            </w:r>
          </w:p>
        </w:tc>
      </w:tr>
      <w:tr w:rsidR="009F5058" w:rsidRPr="009F5058" w14:paraId="51F429F7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02FCDCB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ACDA0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3464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EE67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420.0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07E5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5C18344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EFAB9A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B11C1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C8FE2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6F1D0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D1C8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3488FB9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9B562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43CF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7D80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AFF96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FF4F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DC2BCE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627D2F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D495F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68AB8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E7B6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6257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5B084F95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62D716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9891D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1FC0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3AB8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135.3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BB0D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9F5058" w:rsidRPr="009F5058" w14:paraId="63CF7D2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8E1E7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80304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C817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4842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B2BA1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99.4%</w:t>
            </w:r>
          </w:p>
        </w:tc>
      </w:tr>
      <w:tr w:rsidR="009F5058" w:rsidRPr="009F5058" w14:paraId="0C90DB4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00B8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8A398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0F3B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74C7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125.3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058A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99.4%</w:t>
            </w:r>
          </w:p>
        </w:tc>
      </w:tr>
      <w:tr w:rsidR="009F5058" w:rsidRPr="009F5058" w14:paraId="6A405BA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C37CFC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2A377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9DCE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0621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3701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4B54D9E8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420896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9098E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463F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F6D9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434.4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F9E8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9F5058" w:rsidRPr="009F5058" w14:paraId="21251DB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1387F1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7129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4801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76D3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434.4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A25F0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99.9%</w:t>
            </w:r>
          </w:p>
        </w:tc>
      </w:tr>
      <w:tr w:rsidR="009F5058" w:rsidRPr="009F5058" w14:paraId="1605A69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F28E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6443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483F29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FDBE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434.4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9090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99.9%</w:t>
            </w:r>
          </w:p>
        </w:tc>
      </w:tr>
      <w:tr w:rsidR="009F5058" w:rsidRPr="009F5058" w14:paraId="626A6A2E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71D4F2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625E6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CD85F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89A27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EC5AF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9F5058" w:rsidRPr="009F5058" w14:paraId="6249206D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778463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2BA91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01C4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D375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359AC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99.2%</w:t>
            </w:r>
          </w:p>
        </w:tc>
      </w:tr>
      <w:tr w:rsidR="009F5058" w:rsidRPr="009F5058" w14:paraId="3E74B29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6DF1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E052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6BB8D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3945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3208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99.2%</w:t>
            </w:r>
          </w:p>
        </w:tc>
      </w:tr>
      <w:tr w:rsidR="009F5058" w:rsidRPr="009F5058" w14:paraId="11F9F982" w14:textId="77777777" w:rsidTr="00531DA3">
        <w:trPr>
          <w:trHeight w:val="1455"/>
        </w:trPr>
        <w:tc>
          <w:tcPr>
            <w:tcW w:w="498" w:type="pct"/>
            <w:shd w:val="clear" w:color="auto" w:fill="auto"/>
            <w:vAlign w:val="center"/>
            <w:hideMark/>
          </w:tcPr>
          <w:p w14:paraId="1DF3E4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45 08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9F808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125B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1,212.5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5816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1,212.5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5D1B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0E94548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DE5BA0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1E9B8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E413C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1,212.5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BF6A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1,212.5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56714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52E410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7AC6C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28D26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1C9B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1,212.5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750F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1,212.5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AD4EA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C3A1D71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A8273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9A25944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4769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B8B7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1,075.5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58AE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4A67F6B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C88763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2C8AC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D4C9D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1,045.5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50E7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1,045.5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1C9EB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312E07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70696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8955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92FD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1,045.5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0841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1,045.5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D233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A0C353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39BA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C208A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1D29E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21DC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258F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14F1875A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161B6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C9B7A7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B626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FF7F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DDA90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667BE68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0E245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9A266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C0D10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1EF0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EBF0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97FEE7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A48655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63DA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B5AC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AAF8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0059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6D2C1E4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BEB61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FA276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C649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11A2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9744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74E3FE2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0921E3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9F475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813A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A20B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AF1C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F9D040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99956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9F6CF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24F1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54F2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F5ED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9913E8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75B059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96E549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AFE4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E271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380.3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22FE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9F5058" w:rsidRPr="009F5058" w14:paraId="13E9D60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18179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B4E845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3851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A9EE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257.9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F3CA0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82.9%</w:t>
            </w:r>
          </w:p>
        </w:tc>
      </w:tr>
      <w:tr w:rsidR="009F5058" w:rsidRPr="009F5058" w14:paraId="6A003DF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C509E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1A060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6671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2384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95E1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06B7E46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55C71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C42E4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2F26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D610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4BD8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81.0%</w:t>
            </w:r>
          </w:p>
        </w:tc>
      </w:tr>
      <w:tr w:rsidR="009F5058" w:rsidRPr="009F5058" w14:paraId="0870909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C289A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D28A3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15C7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92B3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F516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91.7%</w:t>
            </w:r>
          </w:p>
        </w:tc>
      </w:tr>
      <w:tr w:rsidR="009F5058" w:rsidRPr="009F5058" w14:paraId="3A7B4C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1680D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CAADC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7897C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62D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8AA8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25D109F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73DCC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45 13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8E20D4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23022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166A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121C3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4DE3D08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F7884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D8B832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33C2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8ACB2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44032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7C6EB76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C312F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BC9F9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283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B009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5EDD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EF8A7E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E7E55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A648D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442D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3,730.0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7A2B9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2,802.0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A723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75.1%</w:t>
            </w:r>
          </w:p>
        </w:tc>
      </w:tr>
      <w:tr w:rsidR="009F5058" w:rsidRPr="009F5058" w14:paraId="151CEC3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44E1E4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3EBC5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143F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EDEAD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2,615.1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A842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90.8%</w:t>
            </w:r>
          </w:p>
        </w:tc>
      </w:tr>
      <w:tr w:rsidR="009F5058" w:rsidRPr="009F5058" w14:paraId="2C24106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9F03E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665DF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E2E74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2,880.0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3A90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2,615.1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CD4D60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90.8%</w:t>
            </w:r>
          </w:p>
        </w:tc>
      </w:tr>
      <w:tr w:rsidR="009F5058" w:rsidRPr="009F5058" w14:paraId="3DF664B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E971AC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5EB6E2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EDC5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D0F2A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186.9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FA64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22.0%</w:t>
            </w:r>
          </w:p>
        </w:tc>
      </w:tr>
      <w:tr w:rsidR="009F5058" w:rsidRPr="009F5058" w14:paraId="57F00BD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083C9E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E6816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004E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5,485.9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C5C4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4,623.0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41C2C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84.3%</w:t>
            </w:r>
          </w:p>
        </w:tc>
      </w:tr>
      <w:tr w:rsidR="009F5058" w:rsidRPr="009F5058" w14:paraId="67E5FCF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F022C1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63308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54A46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5,405.9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8AD51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4,595.6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1D44D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85.0%</w:t>
            </w:r>
          </w:p>
        </w:tc>
      </w:tr>
      <w:tr w:rsidR="009F5058" w:rsidRPr="009F5058" w14:paraId="51EC218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D2741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0922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9053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6DC43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B22D25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9F5058" w:rsidRPr="009F5058" w14:paraId="19BF603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ACF34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23A0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3DB5E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3,098.9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1CE42D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2,482.0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0E705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80.1%</w:t>
            </w:r>
          </w:p>
        </w:tc>
      </w:tr>
      <w:tr w:rsidR="009F5058" w:rsidRPr="009F5058" w14:paraId="43B347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DDB74B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719CD6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3E8B27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11464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688B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065123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C91D3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73567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0C830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F882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C19B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32.7%</w:t>
            </w:r>
          </w:p>
        </w:tc>
      </w:tr>
      <w:tr w:rsidR="009F5058" w:rsidRPr="009F5058" w14:paraId="77FAD65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0799E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D2D21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6D2E7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404C1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85C5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38.3%</w:t>
            </w:r>
          </w:p>
        </w:tc>
      </w:tr>
      <w:tr w:rsidR="009F5058" w:rsidRPr="009F5058" w14:paraId="0868560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CFEFF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9D07F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46DA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396F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8730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34.2%</w:t>
            </w:r>
          </w:p>
        </w:tc>
      </w:tr>
      <w:tr w:rsidR="009F5058" w:rsidRPr="009F5058" w14:paraId="7CF6AE9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5B858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C1F758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EDB9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2,890.0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3F819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2,528.3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EAC7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87.5%</w:t>
            </w:r>
          </w:p>
        </w:tc>
      </w:tr>
      <w:tr w:rsidR="009F5058" w:rsidRPr="009F5058" w14:paraId="57D0CEA5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E9491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8E64F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5C504A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2,840.0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4FF3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2,500.9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3978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88.1%</w:t>
            </w:r>
          </w:p>
        </w:tc>
      </w:tr>
      <w:tr w:rsidR="009F5058" w:rsidRPr="009F5058" w14:paraId="6AD989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946B5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E74C9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C72F2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0D22C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2,076.8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F799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94.4%</w:t>
            </w:r>
          </w:p>
        </w:tc>
      </w:tr>
      <w:tr w:rsidR="009F5058" w:rsidRPr="009F5058" w14:paraId="438E8F5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67B8F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2B79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7E9C1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B1C2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398.3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8C7C6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72.4%</w:t>
            </w:r>
          </w:p>
        </w:tc>
      </w:tr>
      <w:tr w:rsidR="009F5058" w:rsidRPr="009F5058" w14:paraId="70FD630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1E788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022D5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92C7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70B226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133F2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27.5%</w:t>
            </w:r>
          </w:p>
        </w:tc>
      </w:tr>
      <w:tr w:rsidR="009F5058" w:rsidRPr="009F5058" w14:paraId="5624E3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3CD918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05413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7AF9D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CCFAF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69A3D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38.3%</w:t>
            </w:r>
          </w:p>
        </w:tc>
      </w:tr>
      <w:tr w:rsidR="009F5058" w:rsidRPr="009F5058" w14:paraId="2FBE9D2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02766E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A47FF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CD25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1DED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27.3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1E7D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54.7%</w:t>
            </w:r>
          </w:p>
        </w:tc>
      </w:tr>
      <w:tr w:rsidR="009F5058" w:rsidRPr="009F5058" w14:paraId="6D9634E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3E9FEA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47 02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E8FBE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1572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2,595.9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D8D2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2,094.7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0BCB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80.7%</w:t>
            </w:r>
          </w:p>
        </w:tc>
      </w:tr>
      <w:tr w:rsidR="009F5058" w:rsidRPr="009F5058" w14:paraId="4F0A55E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678CCC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53B03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9B75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2,565.9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EB720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2,094.7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833E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81.6%</w:t>
            </w:r>
          </w:p>
        </w:tc>
      </w:tr>
      <w:tr w:rsidR="009F5058" w:rsidRPr="009F5058" w14:paraId="63D8F43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A8DE1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FE6AD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5479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2,548.9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D5E3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2,083.7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D8073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81.7%</w:t>
            </w:r>
          </w:p>
        </w:tc>
      </w:tr>
      <w:tr w:rsidR="009F5058" w:rsidRPr="009F5058" w14:paraId="0FFF948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51CBC3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6E521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5025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C353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656838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DC731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AF2B0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B7952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6F33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0840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0A2BA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57.2%</w:t>
            </w:r>
          </w:p>
        </w:tc>
      </w:tr>
      <w:tr w:rsidR="009F5058" w:rsidRPr="009F5058" w14:paraId="29A5A7E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C2D39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63D1F4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1E4C5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08409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6D8C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71956C1A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32721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3F403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88F72F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2,156.0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3976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2,011.6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17647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93.3%</w:t>
            </w:r>
          </w:p>
        </w:tc>
      </w:tr>
      <w:tr w:rsidR="009F5058" w:rsidRPr="009F5058" w14:paraId="2CA95A0E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C610AB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1E516A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A1D3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2,126.0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3D1F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1,981.8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F589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93.2%</w:t>
            </w:r>
          </w:p>
        </w:tc>
      </w:tr>
      <w:tr w:rsidR="009F5058" w:rsidRPr="009F5058" w14:paraId="63F8AAB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F0A1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56FAFB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B4FC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5A32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903.0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95F9C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98.1%</w:t>
            </w:r>
          </w:p>
        </w:tc>
      </w:tr>
      <w:tr w:rsidR="009F5058" w:rsidRPr="009F5058" w14:paraId="122B540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BA2C4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41C5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3E2AC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BFBD68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135.7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61E8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71.4%</w:t>
            </w:r>
          </w:p>
        </w:tc>
      </w:tr>
      <w:tr w:rsidR="009F5058" w:rsidRPr="009F5058" w14:paraId="25EB757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342C2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32865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C00E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1,016.0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60A78E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943.2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CD6D6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92.8%</w:t>
            </w:r>
          </w:p>
        </w:tc>
      </w:tr>
      <w:tr w:rsidR="009F5058" w:rsidRPr="009F5058" w14:paraId="1A29B03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07318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03B7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9B0D5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F4B4A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29.8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9C3734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99.2%</w:t>
            </w:r>
          </w:p>
        </w:tc>
      </w:tr>
      <w:tr w:rsidR="009F5058" w:rsidRPr="009F5058" w14:paraId="624E811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4C596C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49 00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ACA0A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სავაჭრო-სამრეწველო პალატა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29C81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913.5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910EE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807.5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9ACB9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88.4%</w:t>
            </w:r>
          </w:p>
        </w:tc>
      </w:tr>
      <w:tr w:rsidR="009F5058" w:rsidRPr="009F5058" w14:paraId="6833239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8BB245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6D5D3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9EEC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906.5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DC9C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805.4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63C9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88.9%</w:t>
            </w:r>
          </w:p>
        </w:tc>
      </w:tr>
      <w:tr w:rsidR="009F5058" w:rsidRPr="009F5058" w14:paraId="4467042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CE8BB7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76C576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6244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442.0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DDE41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359.0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184F2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81.2%</w:t>
            </w:r>
          </w:p>
        </w:tc>
      </w:tr>
      <w:tr w:rsidR="009F5058" w:rsidRPr="009F5058" w14:paraId="3AE5B34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F17E2A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25FE6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424672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221.0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9568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206.4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CB7F7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93.4%</w:t>
            </w:r>
          </w:p>
        </w:tc>
      </w:tr>
      <w:tr w:rsidR="009F5058" w:rsidRPr="009F5058" w14:paraId="07FCAC8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1B635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BFC5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19A2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8048B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234.5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733D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99.8%</w:t>
            </w:r>
          </w:p>
        </w:tc>
      </w:tr>
      <w:tr w:rsidR="009F5058" w:rsidRPr="009F5058" w14:paraId="15A545C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73577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F022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7550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8DA4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8F6F8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9.0%</w:t>
            </w:r>
          </w:p>
        </w:tc>
      </w:tr>
      <w:tr w:rsidR="009F5058" w:rsidRPr="009F5058" w14:paraId="447EC8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073283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DA3A3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F83C5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02F3A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E363F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88.7%</w:t>
            </w:r>
          </w:p>
        </w:tc>
      </w:tr>
      <w:tr w:rsidR="009F5058" w:rsidRPr="009F5058" w14:paraId="663D10B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ECDAC4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5829C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84720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BA19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D6852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30.0%</w:t>
            </w:r>
          </w:p>
        </w:tc>
      </w:tr>
      <w:tr w:rsidR="009F5058" w:rsidRPr="009F5058" w14:paraId="1B98B037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FB6DD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51BC02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A66C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2,820.1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A000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2,650.9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4776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94.0%</w:t>
            </w:r>
          </w:p>
        </w:tc>
      </w:tr>
      <w:tr w:rsidR="009F5058" w:rsidRPr="009F5058" w14:paraId="6FB5777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BACE08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2F98B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02FC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2,810.1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8C487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2,647.7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C459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94.2%</w:t>
            </w:r>
          </w:p>
        </w:tc>
      </w:tr>
      <w:tr w:rsidR="009F5058" w:rsidRPr="009F5058" w14:paraId="03B3CFD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FB41A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75AC0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54614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294.0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C25B6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258.6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E9F6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88.0%</w:t>
            </w:r>
          </w:p>
        </w:tc>
      </w:tr>
      <w:tr w:rsidR="009F5058" w:rsidRPr="009F5058" w14:paraId="651E1B6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4389BA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B94D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1E7F1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A36EA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C67F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80.7%</w:t>
            </w:r>
          </w:p>
        </w:tc>
      </w:tr>
      <w:tr w:rsidR="009F5058" w:rsidRPr="009F5058" w14:paraId="4CAB509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F0DC6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9699F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9D87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5D58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2,300.0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827DF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65E108C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340AD7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4BD27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D64B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266A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CE0D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FA36F6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51BAB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994B6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EDA5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7F3E4F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A499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15.4%</w:t>
            </w:r>
          </w:p>
        </w:tc>
      </w:tr>
      <w:tr w:rsidR="009F5058" w:rsidRPr="009F5058" w14:paraId="60D1D67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BF53F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A0211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22F3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3E48EE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4A20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32.3%</w:t>
            </w:r>
          </w:p>
        </w:tc>
      </w:tr>
      <w:tr w:rsidR="009F5058" w:rsidRPr="009F5058" w14:paraId="18D696E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D1D6C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CCE7EA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სახელმწიფო ინსპექტორის სამსახური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8DCED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4,305.0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E87DA9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2,359.7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D9C13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54.8%</w:t>
            </w:r>
          </w:p>
        </w:tc>
      </w:tr>
      <w:tr w:rsidR="009F5058" w:rsidRPr="009F5058" w14:paraId="4C75FB5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7B67E4A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BC82A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EC6D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3,805.0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E28E9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2,350.4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A203B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61.8%</w:t>
            </w:r>
          </w:p>
        </w:tc>
      </w:tr>
      <w:tr w:rsidR="009F5058" w:rsidRPr="009F5058" w14:paraId="4CA8CB0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53833B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24B7A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A6D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2,586.0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FFC1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1,614.9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8BCC3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62.4%</w:t>
            </w:r>
          </w:p>
        </w:tc>
      </w:tr>
      <w:tr w:rsidR="009F5058" w:rsidRPr="009F5058" w14:paraId="56C9D9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280B9F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F6AC8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9F1C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0FC0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C55E8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61.7%</w:t>
            </w:r>
          </w:p>
        </w:tc>
      </w:tr>
      <w:tr w:rsidR="009F5058" w:rsidRPr="009F5058" w14:paraId="5B4DE99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89B97C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19E65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A64A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68717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921C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52.1%</w:t>
            </w:r>
          </w:p>
        </w:tc>
      </w:tr>
      <w:tr w:rsidR="009F5058" w:rsidRPr="009F5058" w14:paraId="4789DE9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7072A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8ED0F1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9692C3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2D216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BC6C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40.5%</w:t>
            </w:r>
          </w:p>
        </w:tc>
      </w:tr>
      <w:tr w:rsidR="009F5058" w:rsidRPr="009F5058" w14:paraId="44AE87F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2D96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EFF32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A5074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BA01D9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89D46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1.9%</w:t>
            </w:r>
          </w:p>
        </w:tc>
      </w:tr>
      <w:tr w:rsidR="009F5058" w:rsidRPr="009F5058" w14:paraId="09078BD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76A2CC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52 00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7CABD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D9C33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250.1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22892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210.0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F40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84.0%</w:t>
            </w:r>
          </w:p>
        </w:tc>
      </w:tr>
      <w:tr w:rsidR="009F5058" w:rsidRPr="009F5058" w14:paraId="136E72F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18DA65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32C6D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1024C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250.1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2EFA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210.0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4BAE6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84.0%</w:t>
            </w:r>
          </w:p>
        </w:tc>
      </w:tr>
      <w:tr w:rsidR="009F5058" w:rsidRPr="009F5058" w14:paraId="3501FC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F3D6D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AC5BA0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943E6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216.9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F3C9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189.1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F7560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87.2%</w:t>
            </w:r>
          </w:p>
        </w:tc>
      </w:tr>
      <w:tr w:rsidR="009F5058" w:rsidRPr="009F5058" w14:paraId="2F2252C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40F42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E419D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C14A5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30.8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4DCCA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19.4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4B06B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63.0%</w:t>
            </w:r>
          </w:p>
        </w:tc>
      </w:tr>
      <w:tr w:rsidR="009F5058" w:rsidRPr="009F5058" w14:paraId="33E0807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2CDA45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626322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5E39B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D8E2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76D5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76.2%</w:t>
            </w:r>
          </w:p>
        </w:tc>
      </w:tr>
      <w:tr w:rsidR="009F5058" w:rsidRPr="009F5058" w14:paraId="5AF8A3A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6AC811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E1038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D5055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FBC0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0683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14.7%</w:t>
            </w:r>
          </w:p>
        </w:tc>
      </w:tr>
      <w:tr w:rsidR="009F5058" w:rsidRPr="009F5058" w14:paraId="79CFA3E9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FAB2E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53 00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51B809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20BAB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205.0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A77E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120.2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1B78E0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58.7%</w:t>
            </w:r>
          </w:p>
        </w:tc>
      </w:tr>
      <w:tr w:rsidR="009F5058" w:rsidRPr="009F5058" w14:paraId="22DEA15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DD022E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4D7A8B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6F980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27CC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115.3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5CE35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57.7%</w:t>
            </w:r>
          </w:p>
        </w:tc>
      </w:tr>
      <w:tr w:rsidR="009F5058" w:rsidRPr="009F5058" w14:paraId="33EFC9C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1E0311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C818D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76D05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782D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73.8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7D38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64.2%</w:t>
            </w:r>
          </w:p>
        </w:tc>
      </w:tr>
      <w:tr w:rsidR="009F5058" w:rsidRPr="009F5058" w14:paraId="2966F95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11B91A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AEC73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1E9C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E57274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8996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48.9%</w:t>
            </w:r>
          </w:p>
        </w:tc>
      </w:tr>
      <w:tr w:rsidR="009F5058" w:rsidRPr="009F5058" w14:paraId="6A8231A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E784D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4DB17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9D6BE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4189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632EB8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98.0%</w:t>
            </w:r>
          </w:p>
        </w:tc>
      </w:tr>
      <w:tr w:rsidR="009F5058" w:rsidRPr="009F5058" w14:paraId="597A70C6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FB769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54 00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47BBF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031B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1,653.2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B4D260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1,191.6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9B82B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72.1%</w:t>
            </w:r>
          </w:p>
        </w:tc>
      </w:tr>
      <w:tr w:rsidR="009F5058" w:rsidRPr="009F5058" w14:paraId="7DB246C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9454CE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A4D04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D705C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1,556.2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F04FF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1,182.8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DBB83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76.0%</w:t>
            </w:r>
          </w:p>
        </w:tc>
      </w:tr>
      <w:tr w:rsidR="009F5058" w:rsidRPr="009F5058" w14:paraId="016DA7D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B51637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C61576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D629A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331.2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BAE9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331.1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A895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5E08F8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6CBE9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DACDC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014D0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265.8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858D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234.8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94287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88.3%</w:t>
            </w:r>
          </w:p>
        </w:tc>
      </w:tr>
      <w:tr w:rsidR="009F5058" w:rsidRPr="009F5058" w14:paraId="76ABAFA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2EF206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ABA307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3E2D9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C165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556.2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658C5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101.1%</w:t>
            </w:r>
          </w:p>
        </w:tc>
      </w:tr>
      <w:tr w:rsidR="009F5058" w:rsidRPr="009F5058" w14:paraId="5BD40F8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37DDFD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0072C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F40F1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97B8D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3F57D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3EA0529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651FE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86145F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C85B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26CFE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A648D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3.8%</w:t>
            </w:r>
          </w:p>
        </w:tc>
      </w:tr>
      <w:tr w:rsidR="009F5058" w:rsidRPr="009F5058" w14:paraId="43B2AA3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8DBE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C1E0D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DAFD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3C2B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45.3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5FE3C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11.3%</w:t>
            </w:r>
          </w:p>
        </w:tc>
      </w:tr>
      <w:tr w:rsidR="009F5058" w:rsidRPr="009F5058" w14:paraId="38936D0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3957D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AEC057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B9958D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F281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668ABC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9.1%</w:t>
            </w:r>
          </w:p>
        </w:tc>
      </w:tr>
      <w:tr w:rsidR="009F5058" w:rsidRPr="009F5058" w14:paraId="12088C6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ACB71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55 00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D0024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ეროვნული უსაფრთხოების საბჭოს აპარატი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F4C9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1,681.4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E0D7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992.7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C5C44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59.0%</w:t>
            </w:r>
          </w:p>
        </w:tc>
      </w:tr>
      <w:tr w:rsidR="009F5058" w:rsidRPr="009F5058" w14:paraId="780D144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CFFEBE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1096FC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1313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1,583.4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EFEF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934.7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FBBF0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59.0%</w:t>
            </w:r>
          </w:p>
        </w:tc>
      </w:tr>
      <w:tr w:rsidR="009F5058" w:rsidRPr="009F5058" w14:paraId="469E53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8CFFC8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E178F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8FA2C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09D3D0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674.0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3B22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72.9%</w:t>
            </w:r>
          </w:p>
        </w:tc>
      </w:tr>
      <w:tr w:rsidR="009F5058" w:rsidRPr="009F5058" w14:paraId="15FBA6D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2FD374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3E0B9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2504C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615.0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D9B07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6E4FE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40.5%</w:t>
            </w:r>
          </w:p>
        </w:tc>
      </w:tr>
      <w:tr w:rsidR="009F5058" w:rsidRPr="009F5058" w14:paraId="5942C4E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3B29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2C2EFB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B73EC5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93DC4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9FC48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5A48F65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189DB8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B736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C082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76C3C6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E5627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34.4%</w:t>
            </w:r>
          </w:p>
        </w:tc>
      </w:tr>
      <w:tr w:rsidR="009F5058" w:rsidRPr="009F5058" w14:paraId="4624927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1E605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463889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97B89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98.0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6371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58.0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1142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59.2%</w:t>
            </w:r>
          </w:p>
        </w:tc>
      </w:tr>
      <w:tr w:rsidR="009F5058" w:rsidRPr="009F5058" w14:paraId="5B6F4F8D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4148C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3626C20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1DAD7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1,374,378.6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8455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1,126,038.9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CB971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81.9%</w:t>
            </w:r>
          </w:p>
        </w:tc>
      </w:tr>
      <w:tr w:rsidR="009F5058" w:rsidRPr="009F5058" w14:paraId="3B513F9A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84BAF0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86CBC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4568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796,948.2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B434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607,619.5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950C98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76.2%</w:t>
            </w:r>
          </w:p>
        </w:tc>
      </w:tr>
      <w:tr w:rsidR="009F5058" w:rsidRPr="009F5058" w14:paraId="43D5984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701C9D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AA82C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0C867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34534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10264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9F5058" w:rsidRPr="009F5058" w14:paraId="47155CE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44029A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8B01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BBAD6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345,600.0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9D04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343,908.4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EC58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99.5%</w:t>
            </w:r>
          </w:p>
        </w:tc>
      </w:tr>
      <w:tr w:rsidR="009F5058" w:rsidRPr="009F5058" w14:paraId="4914CD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99A92C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9FE2D0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712DA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96018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878C0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52910C97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E0E2EF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2BF07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DB453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318,953.0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EAB8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157,373.3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B624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49.3%</w:t>
            </w:r>
          </w:p>
        </w:tc>
      </w:tr>
      <w:tr w:rsidR="009F5058" w:rsidRPr="009F5058" w14:paraId="0907815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9CD3D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878014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D4D0C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5A955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213C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2328BF2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FFA19C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8BB0CE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AEBDE3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27,515.2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5B83F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1,128.7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5FED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4.1%</w:t>
            </w:r>
          </w:p>
        </w:tc>
      </w:tr>
      <w:tr w:rsidR="009F5058" w:rsidRPr="009F5058" w14:paraId="5AE2F8B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3AAE0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F32775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E182A2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99,130.4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16F2C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42,092.3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6C0A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42.5%</w:t>
            </w:r>
          </w:p>
        </w:tc>
      </w:tr>
      <w:tr w:rsidR="009F5058" w:rsidRPr="009F5058" w14:paraId="3638EA4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06BC1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0D9B0E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64EC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478,300.0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CDB89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476,327.1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D3A72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9F5058" w:rsidRPr="009F5058" w14:paraId="3894EE4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0815A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D68628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8991C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625,900.0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4E188D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622,817.0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4B08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9F5058" w:rsidRPr="009F5058" w14:paraId="55841E8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485216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25E8A6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FF0C7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169,600.0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33074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168,490.0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4FDBE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99.3%</w:t>
            </w:r>
          </w:p>
        </w:tc>
      </w:tr>
      <w:tr w:rsidR="009F5058" w:rsidRPr="009F5058" w14:paraId="06BF1F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89341A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44AC17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ECE0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169,600.0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713C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168,490.0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73567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99.3%</w:t>
            </w:r>
          </w:p>
        </w:tc>
      </w:tr>
      <w:tr w:rsidR="009F5058" w:rsidRPr="009F5058" w14:paraId="7A6F83C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D28AA7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C21B60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51405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456,300.0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C1D8D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454,327.1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4D6405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99.6%</w:t>
            </w:r>
          </w:p>
        </w:tc>
      </w:tr>
      <w:tr w:rsidR="009F5058" w:rsidRPr="009F5058" w14:paraId="79F1650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32037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56 02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6087AC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5AE1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198,000.0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F8D014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197,418.4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F7797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9F5058" w:rsidRPr="009F5058" w14:paraId="1D88F8E3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CBCEED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7249F4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2FF3E7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0BFC4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175,418.4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D9E7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99.7%</w:t>
            </w:r>
          </w:p>
        </w:tc>
      </w:tr>
      <w:tr w:rsidR="009F5058" w:rsidRPr="009F5058" w14:paraId="45B0EA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AC0DB4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3A82E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1433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176,000.0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00BE1E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175,418.4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E712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99.7%</w:t>
            </w:r>
          </w:p>
        </w:tc>
      </w:tr>
      <w:tr w:rsidR="009F5058" w:rsidRPr="009F5058" w14:paraId="4834EB6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F133DD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0386E5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EE0ED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BD3FE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22,000.0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485D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CEFB04E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313788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8A53D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7BF12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35CF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701.3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376BA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96.1%</w:t>
            </w:r>
          </w:p>
        </w:tc>
      </w:tr>
      <w:tr w:rsidR="009F5058" w:rsidRPr="009F5058" w14:paraId="1C02A19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24B95F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C552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4EEE8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730.0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C55D5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701.3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3EBE6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96.1%</w:t>
            </w:r>
          </w:p>
        </w:tc>
      </w:tr>
      <w:tr w:rsidR="009F5058" w:rsidRPr="009F5058" w14:paraId="06ABFA8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BFCEFA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182811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69ECAF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380.0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4DC178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365.8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7F74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96.3%</w:t>
            </w:r>
          </w:p>
        </w:tc>
      </w:tr>
      <w:tr w:rsidR="009F5058" w:rsidRPr="009F5058" w14:paraId="1FE943BB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EB5B8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C72C7B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A653F9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45DBB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335.5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0B2D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95.8%</w:t>
            </w:r>
          </w:p>
        </w:tc>
      </w:tr>
      <w:tr w:rsidR="009F5058" w:rsidRPr="009F5058" w14:paraId="5CF8B951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2D815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AF75A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4203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162,678.2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8A52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150,709.2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88F3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92.6%</w:t>
            </w:r>
          </w:p>
        </w:tc>
      </w:tr>
      <w:tr w:rsidR="009F5058" w:rsidRPr="009F5058" w14:paraId="62D5736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CEA3C4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185B0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69A5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162,678.2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03521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150,709.2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716F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92.6%</w:t>
            </w:r>
          </w:p>
        </w:tc>
      </w:tr>
      <w:tr w:rsidR="009F5058" w:rsidRPr="009F5058" w14:paraId="032CF3B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1B9C59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DDCCA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E020A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162,678.2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4A479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150,709.2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FA90B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92.6%</w:t>
            </w:r>
          </w:p>
        </w:tc>
      </w:tr>
      <w:tr w:rsidR="009F5058" w:rsidRPr="009F5058" w14:paraId="4AA12522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E8DB4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518AB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C4413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AB6BB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4665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6872747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31A53E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11BAD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3A39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FC28A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53C616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0AEBC1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EA688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B8A31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6565F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99EA9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CA9B2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4FE2C015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A71F27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56 04 02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06F25E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30DFF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158,678.2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B2244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146,709.2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C9CA1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92.5%</w:t>
            </w:r>
          </w:p>
        </w:tc>
      </w:tr>
      <w:tr w:rsidR="009F5058" w:rsidRPr="009F5058" w14:paraId="75035C8F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8EFC98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2125EF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5D0E7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158,678.2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A4BB4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146,709.2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49A31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92.5%</w:t>
            </w:r>
          </w:p>
        </w:tc>
      </w:tr>
      <w:tr w:rsidR="009F5058" w:rsidRPr="009F5058" w14:paraId="6D6DAF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02CFA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E56E0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FBA97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158,678.2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45983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146,709.2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924A22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92.5%</w:t>
            </w:r>
          </w:p>
        </w:tc>
      </w:tr>
      <w:tr w:rsidR="009F5058" w:rsidRPr="009F5058" w14:paraId="224934DF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23F09D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0CC9AC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მთავრობის სარეზერვო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45B976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15,175.4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CCC1C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31F9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3C0A6D2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D7E0B1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77CD83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7F5B8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15,175.4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E6D7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5DBCB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F4D244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0AFF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BFBE5B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9A8C7F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15,175.4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B0B4B6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B57B87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4D9DFF5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6D753F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23927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DB7A23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2,905.3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8D826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826.5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75361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28.4%</w:t>
            </w:r>
          </w:p>
        </w:tc>
      </w:tr>
      <w:tr w:rsidR="009F5058" w:rsidRPr="009F5058" w14:paraId="196D09F2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571B8B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6C7D78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A39B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2,905.3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9802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A7D39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28.4%</w:t>
            </w:r>
          </w:p>
        </w:tc>
      </w:tr>
      <w:tr w:rsidR="009F5058" w:rsidRPr="009F5058" w14:paraId="31EA6B8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723445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F014C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FD8A3C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2,905.3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510BF1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E80E5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28.4%</w:t>
            </w:r>
          </w:p>
        </w:tc>
      </w:tr>
      <w:tr w:rsidR="009F5058" w:rsidRPr="009F5058" w14:paraId="1B510E24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092D0E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56 07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0984EB3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E0FF2A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152,407.6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4DDEC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0BD5A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0039046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F98403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E530B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8B8E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152,407.6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9E904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53FD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145156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6A189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3D3AE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09C26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152,407.6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073C7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4B4A5B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43E5638D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2253AAD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lastRenderedPageBreak/>
              <w:t>56 09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ECD2B47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023FB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5288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3B16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4.8%</w:t>
            </w:r>
          </w:p>
        </w:tc>
      </w:tr>
      <w:tr w:rsidR="009F5058" w:rsidRPr="009F5058" w14:paraId="7CCB3410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228E5D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606969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CAFF4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7AF64D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EBD3C9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4.8%</w:t>
            </w:r>
          </w:p>
        </w:tc>
      </w:tr>
      <w:tr w:rsidR="009F5058" w:rsidRPr="009F5058" w14:paraId="758A27AF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A9952A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703DE6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A77EF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61FA8C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79AB7C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4.8%</w:t>
            </w:r>
          </w:p>
        </w:tc>
      </w:tr>
      <w:tr w:rsidR="009F5058" w:rsidRPr="009F5058" w14:paraId="45793A2A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50215A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8EAA5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E2A054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659.5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D1952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F85A7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5.5%</w:t>
            </w:r>
          </w:p>
        </w:tc>
      </w:tr>
      <w:tr w:rsidR="009F5058" w:rsidRPr="009F5058" w14:paraId="459EA44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6B93FC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BD0FCC1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7D3FD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659.5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F062E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B36EFE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5.5%</w:t>
            </w:r>
          </w:p>
        </w:tc>
      </w:tr>
      <w:tr w:rsidR="009F5058" w:rsidRPr="009F5058" w14:paraId="0DB2AD8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211CB9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FBCC48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7CCA3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659.5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0B0BB0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36.1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703F3F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5.5%</w:t>
            </w:r>
          </w:p>
        </w:tc>
      </w:tr>
      <w:tr w:rsidR="009F5058" w:rsidRPr="009F5058" w14:paraId="5CD91B81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AB73FB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314056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21FAE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104,500.0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47531B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104,500.0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EFFF7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9F5058" w:rsidRPr="009F5058" w14:paraId="7D9FD0BB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00118B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1DF56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95C50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104,500.0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5968C4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104,500.0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B8FFB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100.0%</w:t>
            </w:r>
          </w:p>
        </w:tc>
      </w:tr>
      <w:tr w:rsidR="009F5058" w:rsidRPr="009F5058" w14:paraId="6E17386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717850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C582BF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9AD6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195D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104,500.0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030E0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5C6BEF8E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0BDAF8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A7FC425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294B2F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DA3247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6BAEE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0B46E3E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33D1FA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97261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15F5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96EA8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553CF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0966E0C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9A1C27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DAE869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B6DC7C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D974D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087161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701FCDE1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4AC9C7C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A02BBF8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5F1F14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109,822.6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DC24F5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49,025.6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26AA3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44.6%</w:t>
            </w:r>
          </w:p>
        </w:tc>
      </w:tr>
      <w:tr w:rsidR="009F5058" w:rsidRPr="009F5058" w14:paraId="5B7A97C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F2A2A9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FB00A5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8A7E2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10,692.2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15AA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6,933.3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D48589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64.8%</w:t>
            </w:r>
          </w:p>
        </w:tc>
      </w:tr>
      <w:tr w:rsidR="009F5058" w:rsidRPr="009F5058" w14:paraId="4418DB36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91CA24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2A8B3FF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22827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5F4A4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45068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FBD2A5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89E82D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0ED60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836063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2,017.2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9A2C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6,328.7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A52D0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313.7%</w:t>
            </w:r>
          </w:p>
        </w:tc>
      </w:tr>
      <w:tr w:rsidR="009F5058" w:rsidRPr="009F5058" w14:paraId="24F6AD28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70DA8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0A6F8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565FF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8,675.0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509150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8782A2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3.0%</w:t>
            </w:r>
          </w:p>
        </w:tc>
      </w:tr>
      <w:tr w:rsidR="009F5058" w:rsidRPr="009F5058" w14:paraId="6EB4A424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65DA2D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13CB445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DCB4A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99,130.4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E0C233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42,092.3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2AF00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42.5%</w:t>
            </w:r>
          </w:p>
        </w:tc>
      </w:tr>
      <w:tr w:rsidR="009F5058" w:rsidRPr="009F5058" w14:paraId="0E078861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2309FC8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56 13 01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128AB6B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044F7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1,177.0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0D5A6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2,923.1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F6197C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248.4%</w:t>
            </w:r>
          </w:p>
        </w:tc>
      </w:tr>
      <w:tr w:rsidR="009F5058" w:rsidRPr="009F5058" w14:paraId="61EC1051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207ACC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7D443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ADA7B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427.0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0941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21244F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03B1511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83ADEC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5821D1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BA3B5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27DAD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A711B8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04311E6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45A3F80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E6F0FF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5C548E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C89D62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EE8632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67F35B79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6B68D8B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4FE41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3EF066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D462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2,923.1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5D56E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389.7%</w:t>
            </w:r>
          </w:p>
        </w:tc>
      </w:tr>
      <w:tr w:rsidR="009F5058" w:rsidRPr="009F5058" w14:paraId="7A561207" w14:textId="77777777" w:rsidTr="00531DA3">
        <w:trPr>
          <w:trHeight w:val="1095"/>
        </w:trPr>
        <w:tc>
          <w:tcPr>
            <w:tcW w:w="498" w:type="pct"/>
            <w:shd w:val="clear" w:color="auto" w:fill="auto"/>
            <w:vAlign w:val="center"/>
            <w:hideMark/>
          </w:tcPr>
          <w:p w14:paraId="7E0923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56 13 02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F935BE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338A7C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16,615.2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F89130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15,070.3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AB9A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90.7%</w:t>
            </w:r>
          </w:p>
        </w:tc>
      </w:tr>
      <w:tr w:rsidR="009F5058" w:rsidRPr="009F5058" w14:paraId="66FA0AB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52FE96D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BECCEE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6CB55B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8,615.2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1A4B58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2,226.5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D510F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25.8%</w:t>
            </w:r>
          </w:p>
        </w:tc>
      </w:tr>
      <w:tr w:rsidR="009F5058" w:rsidRPr="009F5058" w14:paraId="7865F7F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17AB121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EA08D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630A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1,965.2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58C74B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1,965.2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8657C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100.0%</w:t>
            </w:r>
          </w:p>
        </w:tc>
      </w:tr>
      <w:tr w:rsidR="009F5058" w:rsidRPr="009F5058" w14:paraId="15B961D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AE5B04A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8A8FBB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5CCBC6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A645BA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261.3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1C5A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3.9%</w:t>
            </w:r>
          </w:p>
        </w:tc>
      </w:tr>
      <w:tr w:rsidR="009F5058" w:rsidRPr="009F5058" w14:paraId="3F0D83C3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03EBA9E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2E20E9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5565A2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8,000.0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CCD2C7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12,843.9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63089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160.5%</w:t>
            </w:r>
          </w:p>
        </w:tc>
      </w:tr>
      <w:tr w:rsidR="009F5058" w:rsidRPr="009F5058" w14:paraId="3FDE3DAE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048495E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56 13 03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776C06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აჭარის მყარი ნარჩენების პროექტი (EBRD,SIDA)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978095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0BC68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1,495.7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7CC9E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106.8%</w:t>
            </w:r>
          </w:p>
        </w:tc>
      </w:tr>
      <w:tr w:rsidR="009F5058" w:rsidRPr="009F5058" w14:paraId="57824D7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BF121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CA54E5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6CBB932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308614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343.3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388F0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4FEA937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CE36138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A156CA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2F5E4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E58B8F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343.3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CBD942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5EAB4B2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528CF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9B3A1D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B55BE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1,400.0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370A01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1,152.4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2B9D84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82.3%</w:t>
            </w:r>
          </w:p>
        </w:tc>
      </w:tr>
      <w:tr w:rsidR="009F5058" w:rsidRPr="009F5058" w14:paraId="215D7587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6C6DE5F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56 13 04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1BF851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ბათუმის ავტობუსების პროექტი (E5P, 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F120F4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4,150.0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2E0ADB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0755C2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54034AD9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9726D59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5D9B6BD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444E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3833B5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C87779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07B40A6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D5B37C2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F76C78C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D216E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1,650.0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8C696D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595323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0.0%</w:t>
            </w:r>
          </w:p>
        </w:tc>
      </w:tr>
      <w:tr w:rsidR="009F5058" w:rsidRPr="009F5058" w14:paraId="2406A3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20FEC6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9182DA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F9CBEA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2,500.0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B4AFC17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6B5B5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1457F1F6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2DB9868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56 13 05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16B171A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თბილისის ავტობუსების პროექტი (ფაზა II) (EBRD)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62186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76,976.4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4F576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24,523.4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D9BD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31.9%</w:t>
            </w:r>
          </w:p>
        </w:tc>
      </w:tr>
      <w:tr w:rsidR="009F5058" w:rsidRPr="009F5058" w14:paraId="3CAEC6B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CEA3214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F8FD63A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1A21F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76,976.4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3195279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24,523.4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21BB9A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31.9%</w:t>
            </w:r>
          </w:p>
        </w:tc>
      </w:tr>
      <w:tr w:rsidR="009F5058" w:rsidRPr="009F5058" w14:paraId="5D89EF3B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180A1C0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56 13 06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6E2A95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08826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9,504.0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240CF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B65701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9F5058" w:rsidRPr="009F5058" w14:paraId="1C2F2E27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0FAB9236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414EB0C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718A057F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9,504.0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701C6A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A2FF0A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0.0%</w:t>
            </w:r>
          </w:p>
        </w:tc>
      </w:tr>
      <w:tr w:rsidR="009F5058" w:rsidRPr="009F5058" w14:paraId="30ABA20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590A43B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56 13 09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9D5A4FD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4277D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01319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5,013.1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D7B7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9F5058" w:rsidRPr="009F5058" w14:paraId="200E0A08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4373D5E3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4DE13C28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4CDAA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11077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4,363.5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FCD3F9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7EE36E10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5A39DE3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00ECE42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AF9B27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783F5FB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4,363.5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247931C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9FD798C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7602544B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268C47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845255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FB6C2A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649.6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156CCD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5CAAEA9D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C2CCC1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58 00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D9EA58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A424DE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6CB40A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775.1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209CA8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9F5058" w:rsidRPr="009F5058" w14:paraId="5CD6232C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23F77FE0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8F16AF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0A2A27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4A3E687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775.1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5739BB6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57A43F4A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E102BE6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6D70D305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1C5C571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D84B83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653.2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79AC5D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0D374475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31CDB97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521044D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2EAECCA6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2EDCB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101.7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77A4ED7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2F456EAE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1C49EC8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B0407C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4AC40FA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1F459A2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20.1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4C3884A4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22B05709" w14:textId="77777777" w:rsidTr="00531DA3">
        <w:trPr>
          <w:trHeight w:val="375"/>
        </w:trPr>
        <w:tc>
          <w:tcPr>
            <w:tcW w:w="498" w:type="pct"/>
            <w:shd w:val="clear" w:color="auto" w:fill="auto"/>
            <w:vAlign w:val="center"/>
            <w:hideMark/>
          </w:tcPr>
          <w:p w14:paraId="15B3E0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60 00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30BE3F89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D982E95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23FCC5E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048FFB8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9F5058" w:rsidRPr="009F5058" w14:paraId="2F7BA114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6207BF92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5E4D32EE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2A7CE1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0A995AD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383DA1F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47DC3BBD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34DF4B04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754DAE9E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4030DF41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DF1A432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2A34D500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  <w:tr w:rsidR="009F5058" w:rsidRPr="009F5058" w14:paraId="4ACF7918" w14:textId="77777777" w:rsidTr="00531DA3">
        <w:trPr>
          <w:trHeight w:val="735"/>
        </w:trPr>
        <w:tc>
          <w:tcPr>
            <w:tcW w:w="498" w:type="pct"/>
            <w:shd w:val="clear" w:color="auto" w:fill="auto"/>
            <w:vAlign w:val="center"/>
            <w:hideMark/>
          </w:tcPr>
          <w:p w14:paraId="66EC9A3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61 00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DE5715F" w14:textId="77777777" w:rsidR="009F5058" w:rsidRPr="009F5058" w:rsidRDefault="009F5058" w:rsidP="009F5058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063B1C3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4B6F1A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196174E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9F5058" w:rsidRPr="009F5058" w14:paraId="19C92676" w14:textId="77777777" w:rsidTr="00531DA3">
        <w:trPr>
          <w:trHeight w:val="315"/>
        </w:trPr>
        <w:tc>
          <w:tcPr>
            <w:tcW w:w="498" w:type="pct"/>
            <w:shd w:val="clear" w:color="auto" w:fill="auto"/>
            <w:vAlign w:val="center"/>
            <w:hideMark/>
          </w:tcPr>
          <w:p w14:paraId="1465751F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34AF337" w14:textId="77777777" w:rsidR="009F5058" w:rsidRPr="009F5058" w:rsidRDefault="009F5058" w:rsidP="009F5058">
            <w:pPr>
              <w:spacing w:after="0" w:line="240" w:lineRule="auto"/>
              <w:ind w:firstLineChars="100" w:firstLine="200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3D614D5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58E1AE18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4E0A93B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1E1E96"/>
                <w:sz w:val="20"/>
                <w:szCs w:val="20"/>
              </w:rPr>
              <w:t>#DIV/0!</w:t>
            </w:r>
          </w:p>
        </w:tc>
      </w:tr>
      <w:tr w:rsidR="009F5058" w:rsidRPr="009F5058" w14:paraId="466F3672" w14:textId="77777777" w:rsidTr="00531DA3">
        <w:trPr>
          <w:trHeight w:val="300"/>
        </w:trPr>
        <w:tc>
          <w:tcPr>
            <w:tcW w:w="498" w:type="pct"/>
            <w:shd w:val="clear" w:color="auto" w:fill="auto"/>
            <w:vAlign w:val="center"/>
            <w:hideMark/>
          </w:tcPr>
          <w:p w14:paraId="54D5312B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271" w:type="pct"/>
            <w:shd w:val="clear" w:color="auto" w:fill="auto"/>
            <w:vAlign w:val="center"/>
            <w:hideMark/>
          </w:tcPr>
          <w:p w14:paraId="11CC1039" w14:textId="77777777" w:rsidR="009F5058" w:rsidRPr="009F5058" w:rsidRDefault="009F5058" w:rsidP="009F5058">
            <w:pPr>
              <w:spacing w:after="0" w:line="240" w:lineRule="auto"/>
              <w:ind w:firstLineChars="200" w:firstLine="400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14:paraId="5C9706C3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14:paraId="28EB5F8D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14.6</w:t>
            </w:r>
          </w:p>
        </w:tc>
        <w:tc>
          <w:tcPr>
            <w:tcW w:w="729" w:type="pct"/>
            <w:shd w:val="clear" w:color="auto" w:fill="auto"/>
            <w:vAlign w:val="center"/>
            <w:hideMark/>
          </w:tcPr>
          <w:p w14:paraId="68BD6F99" w14:textId="77777777" w:rsidR="009F5058" w:rsidRPr="009F5058" w:rsidRDefault="009F5058" w:rsidP="009F5058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20"/>
                <w:szCs w:val="20"/>
              </w:rPr>
            </w:pPr>
            <w:r w:rsidRPr="009F5058">
              <w:rPr>
                <w:rFonts w:ascii="Sylfaen" w:eastAsia="Times New Roman" w:hAnsi="Sylfaen"/>
                <w:color w:val="86008A"/>
                <w:sz w:val="20"/>
                <w:szCs w:val="20"/>
              </w:rPr>
              <w:t>#DIV/0!</w:t>
            </w:r>
          </w:p>
        </w:tc>
      </w:tr>
    </w:tbl>
    <w:p w14:paraId="5ACB818D" w14:textId="77777777" w:rsidR="00DE34B5" w:rsidRDefault="00DE34B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C35D92F" w14:textId="77777777" w:rsidR="00DE34B5" w:rsidRDefault="00DE34B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8D9CD8B" w14:textId="77777777" w:rsidR="00DE34B5" w:rsidRDefault="00DE34B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6AF35CB" w14:textId="77777777" w:rsidR="00DE34B5" w:rsidRDefault="00DE34B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AAFA6F4" w14:textId="77777777" w:rsidR="00DE34B5" w:rsidRDefault="00DE34B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AABE974" w14:textId="77777777" w:rsidR="007A360A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პარლამენტი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და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მასთან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არსებული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ორგანიზაციები</w:t>
      </w:r>
    </w:p>
    <w:p w14:paraId="5027C003" w14:textId="77777777" w:rsidR="00191088" w:rsidRPr="00191088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1FFE07C3" w14:textId="2C136D94" w:rsidR="004D5BE3" w:rsidRPr="0019108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91088">
        <w:rPr>
          <w:rFonts w:ascii="Sylfaen" w:hAnsi="Sylfaen"/>
          <w:noProof/>
          <w:szCs w:val="28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შეადგინა</w:t>
      </w:r>
      <w:r w:rsidR="00DA0466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="00D36DF5">
        <w:rPr>
          <w:rFonts w:ascii="Sylfaen" w:eastAsia="Times New Roman" w:hAnsi="Sylfaen"/>
          <w:color w:val="000000"/>
          <w:lang w:val="ka-GE"/>
        </w:rPr>
        <w:t>30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D36DF5">
        <w:rPr>
          <w:rFonts w:ascii="Sylfaen" w:eastAsia="Times New Roman" w:hAnsi="Sylfaen"/>
          <w:color w:val="000000"/>
          <w:lang w:val="ka-GE"/>
        </w:rPr>
        <w:t>773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EC67A6">
        <w:rPr>
          <w:rFonts w:ascii="Sylfaen" w:eastAsia="Times New Roman" w:hAnsi="Sylfaen"/>
          <w:color w:val="000000"/>
        </w:rPr>
        <w:t>2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D36DF5">
        <w:rPr>
          <w:rFonts w:ascii="Sylfaen" w:eastAsia="Times New Roman" w:hAnsi="Sylfaen"/>
          <w:color w:val="000000"/>
          <w:lang w:val="ka-GE"/>
        </w:rPr>
        <w:t>26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D36DF5">
        <w:rPr>
          <w:rFonts w:ascii="Sylfaen" w:eastAsia="Times New Roman" w:hAnsi="Sylfaen"/>
          <w:color w:val="000000"/>
          <w:lang w:val="ka-GE"/>
        </w:rPr>
        <w:t>552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D36DF5">
        <w:rPr>
          <w:rFonts w:ascii="Sylfaen" w:eastAsia="Times New Roman" w:hAnsi="Sylfaen"/>
          <w:color w:val="000000"/>
          <w:lang w:val="ka-GE"/>
        </w:rPr>
        <w:t>9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D36DF5">
        <w:rPr>
          <w:rFonts w:ascii="Sylfaen" w:hAnsi="Sylfaen"/>
          <w:noProof/>
          <w:szCs w:val="28"/>
          <w:lang w:val="ka-GE"/>
        </w:rPr>
        <w:t xml:space="preserve">1 </w:t>
      </w:r>
      <w:r w:rsidR="00D36DF5">
        <w:rPr>
          <w:rFonts w:ascii="Sylfaen" w:eastAsia="Times New Roman" w:hAnsi="Sylfaen"/>
          <w:color w:val="000000"/>
          <w:lang w:val="ka-GE"/>
        </w:rPr>
        <w:t>854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D36DF5">
        <w:rPr>
          <w:rFonts w:ascii="Sylfaen" w:eastAsia="Times New Roman" w:hAnsi="Sylfaen"/>
          <w:color w:val="000000"/>
          <w:lang w:val="ka-GE"/>
        </w:rPr>
        <w:t>0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/>
          <w:noProof/>
          <w:szCs w:val="28"/>
          <w:lang w:val="ka-GE"/>
        </w:rPr>
        <w:t>ნაკლებია</w:t>
      </w:r>
      <w:r w:rsidRPr="00191088">
        <w:rPr>
          <w:rFonts w:ascii="Sylfaen" w:hAnsi="Sylfaen"/>
          <w:noProof/>
          <w:szCs w:val="28"/>
        </w:rPr>
        <w:t>.</w:t>
      </w:r>
    </w:p>
    <w:p w14:paraId="6F7C810E" w14:textId="34E1B6CC" w:rsidR="007871B9" w:rsidRPr="00191088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66FDF4A" w14:textId="262049F5" w:rsidR="00EC67A6" w:rsidRDefault="00D36DF5" w:rsidP="00D36DF5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3FC1F7A6" wp14:editId="312910E5">
            <wp:extent cx="5905500" cy="23717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D5CE42" w14:textId="48FD251D" w:rsidR="004D5BE3" w:rsidRPr="00191088" w:rsidRDefault="007A360A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სახსრებში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/>
          <w:noProof/>
          <w:szCs w:val="28"/>
        </w:rPr>
        <w:t xml:space="preserve">ხარჯების“ </w:t>
      </w:r>
      <w:r w:rsidRPr="00191088">
        <w:rPr>
          <w:rFonts w:ascii="Sylfaen" w:hAnsi="Sylfaen" w:cs="Sylfaen"/>
          <w:noProof/>
          <w:szCs w:val="28"/>
        </w:rPr>
        <w:t>მუხლის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საკასო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შესრულებამ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191088">
        <w:rPr>
          <w:rFonts w:ascii="Sylfaen" w:eastAsia="Times New Roman" w:hAnsi="Sylfaen"/>
          <w:lang w:val="ka-GE"/>
        </w:rPr>
        <w:t>9</w:t>
      </w:r>
      <w:r w:rsidR="006B4358">
        <w:rPr>
          <w:rFonts w:ascii="Sylfaen" w:eastAsia="Times New Roman" w:hAnsi="Sylfaen"/>
        </w:rPr>
        <w:t>6</w:t>
      </w:r>
      <w:r w:rsidRPr="00191088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</w:rPr>
        <w:t>7</w:t>
      </w:r>
      <w:r w:rsidRPr="00191088">
        <w:rPr>
          <w:rFonts w:ascii="Sylfaen" w:eastAsia="Times New Roman" w:hAnsi="Sylfaen"/>
        </w:rPr>
        <w:t>%</w:t>
      </w:r>
      <w:r w:rsidR="00B21F1F" w:rsidRPr="00191088">
        <w:rPr>
          <w:rFonts w:ascii="Sylfaen" w:hAnsi="Sylfaen"/>
          <w:noProof/>
          <w:szCs w:val="28"/>
        </w:rPr>
        <w:t>,</w:t>
      </w:r>
      <w:r w:rsidR="00784D7E" w:rsidRPr="00191088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191088">
        <w:rPr>
          <w:rFonts w:ascii="Sylfaen" w:hAnsi="Sylfaen" w:cs="Sylfaen"/>
          <w:noProof/>
          <w:szCs w:val="28"/>
        </w:rPr>
        <w:t>ხოლო</w:t>
      </w:r>
      <w:r w:rsidR="00784D7E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 w:cs="Sylfaen"/>
          <w:noProof/>
          <w:szCs w:val="28"/>
        </w:rPr>
        <w:t>არაფინანსური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აქტივების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ზრდის</w:t>
      </w:r>
      <w:r w:rsidRPr="00191088">
        <w:rPr>
          <w:rFonts w:ascii="Sylfaen" w:hAnsi="Sylfaen"/>
          <w:noProof/>
          <w:szCs w:val="28"/>
          <w:lang w:val="ka-GE"/>
        </w:rPr>
        <w:t>“</w:t>
      </w:r>
      <w:r w:rsidRPr="00191088">
        <w:rPr>
          <w:rFonts w:ascii="Sylfaen" w:hAnsi="Sylfaen"/>
          <w:noProof/>
          <w:szCs w:val="28"/>
        </w:rPr>
        <w:t xml:space="preserve">  </w:t>
      </w:r>
      <w:r w:rsidRPr="00191088">
        <w:rPr>
          <w:rFonts w:ascii="Sylfaen" w:hAnsi="Sylfaen" w:cs="Sylfaen"/>
          <w:noProof/>
          <w:szCs w:val="28"/>
        </w:rPr>
        <w:t>მუხლი</w:t>
      </w:r>
      <w:r w:rsidR="00B21F1F" w:rsidRPr="00191088">
        <w:rPr>
          <w:rFonts w:ascii="Sylfaen" w:hAnsi="Sylfaen" w:cs="Sylfaen"/>
          <w:noProof/>
          <w:szCs w:val="28"/>
          <w:lang w:val="ka-GE"/>
        </w:rPr>
        <w:t>ს</w:t>
      </w:r>
      <w:r w:rsidR="008120B2" w:rsidRPr="00191088">
        <w:rPr>
          <w:rFonts w:ascii="Sylfaen" w:hAnsi="Sylfaen"/>
          <w:noProof/>
          <w:szCs w:val="28"/>
        </w:rPr>
        <w:t xml:space="preserve"> -</w:t>
      </w:r>
      <w:r w:rsidRPr="00191088">
        <w:rPr>
          <w:rFonts w:ascii="Sylfaen" w:hAnsi="Sylfaen"/>
          <w:noProof/>
          <w:szCs w:val="28"/>
        </w:rPr>
        <w:t xml:space="preserve"> </w:t>
      </w:r>
      <w:r w:rsidR="006B4358">
        <w:rPr>
          <w:rFonts w:ascii="Sylfaen" w:eastAsia="Times New Roman" w:hAnsi="Sylfaen"/>
        </w:rPr>
        <w:t>3</w:t>
      </w:r>
      <w:r w:rsidRPr="00191088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</w:rPr>
        <w:t>3</w:t>
      </w:r>
      <w:r w:rsidRPr="00191088">
        <w:rPr>
          <w:rFonts w:ascii="Sylfaen" w:eastAsia="Times New Roman" w:hAnsi="Sylfaen"/>
        </w:rPr>
        <w:t>%</w:t>
      </w:r>
      <w:r w:rsidR="00784D7E" w:rsidRPr="00191088">
        <w:rPr>
          <w:rFonts w:ascii="Sylfaen" w:eastAsia="Times New Roman" w:hAnsi="Sylfaen"/>
          <w:lang w:val="ka-GE"/>
        </w:rPr>
        <w:t>,</w:t>
      </w:r>
    </w:p>
    <w:p w14:paraId="1156928C" w14:textId="77777777" w:rsidR="007A360A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პრეზიდენტის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ადმინისტრაცია</w:t>
      </w:r>
    </w:p>
    <w:p w14:paraId="4140ACCC" w14:textId="77777777" w:rsidR="00191088" w:rsidRPr="00191088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6931E0D4" w14:textId="486FDFB2" w:rsidR="00C9642C" w:rsidRPr="00191088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პრეზიდენტის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191088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="00D6765F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D36DF5">
        <w:rPr>
          <w:rFonts w:ascii="Sylfaen" w:eastAsia="Times New Roman" w:hAnsi="Sylfaen"/>
          <w:color w:val="000000"/>
          <w:lang w:val="ka-GE"/>
        </w:rPr>
        <w:t>3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D36DF5">
        <w:rPr>
          <w:rFonts w:ascii="Sylfaen" w:eastAsia="Times New Roman" w:hAnsi="Sylfaen"/>
          <w:color w:val="000000"/>
          <w:lang w:val="ka-GE"/>
        </w:rPr>
        <w:t>176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0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D36DF5">
        <w:rPr>
          <w:rFonts w:ascii="Sylfaen" w:eastAsia="Times New Roman" w:hAnsi="Sylfaen"/>
          <w:color w:val="000000"/>
          <w:lang w:val="ka-GE"/>
        </w:rPr>
        <w:t>2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D36DF5">
        <w:rPr>
          <w:rFonts w:ascii="Sylfaen" w:eastAsia="Times New Roman" w:hAnsi="Sylfaen"/>
          <w:color w:val="000000"/>
          <w:lang w:val="ka-GE"/>
        </w:rPr>
        <w:t>353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D36DF5">
        <w:rPr>
          <w:rFonts w:ascii="Sylfaen" w:eastAsia="Times New Roman" w:hAnsi="Sylfaen"/>
          <w:color w:val="000000"/>
          <w:lang w:val="ka-GE"/>
        </w:rPr>
        <w:t>7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D36DF5">
        <w:rPr>
          <w:rFonts w:ascii="Sylfaen" w:hAnsi="Sylfaen"/>
          <w:noProof/>
          <w:szCs w:val="28"/>
          <w:lang w:val="ka-GE"/>
        </w:rPr>
        <w:t xml:space="preserve">1 </w:t>
      </w:r>
      <w:r w:rsidR="00D36DF5">
        <w:rPr>
          <w:rFonts w:ascii="Sylfaen" w:eastAsia="Times New Roman" w:hAnsi="Sylfaen"/>
          <w:color w:val="000000"/>
          <w:lang w:val="ka-GE"/>
        </w:rPr>
        <w:t>674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D36DF5">
        <w:rPr>
          <w:rFonts w:ascii="Sylfaen" w:eastAsia="Times New Roman" w:hAnsi="Sylfaen"/>
          <w:color w:val="000000"/>
          <w:lang w:val="ka-GE"/>
        </w:rPr>
        <w:t>9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noProof/>
          <w:szCs w:val="28"/>
          <w:lang w:val="ka-GE"/>
        </w:rPr>
        <w:t>ნაკლებია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</w:p>
    <w:p w14:paraId="389DC73C" w14:textId="77777777" w:rsidR="00D36DF5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98B133C" w14:textId="5F9713A1" w:rsidR="00380845" w:rsidRPr="00191088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76DC60E" w14:textId="24278CC7" w:rsidR="002F7FBC" w:rsidRPr="00191088" w:rsidRDefault="00D36DF5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C50728E" wp14:editId="1EADE5AA">
            <wp:extent cx="5905500" cy="2209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3D816" w14:textId="7294FE3E" w:rsidR="001F182E" w:rsidRPr="00191088" w:rsidRDefault="001F182E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6B4358">
        <w:rPr>
          <w:rFonts w:ascii="Sylfaen" w:hAnsi="Sylfaen" w:cs="Sylfaen"/>
          <w:noProof/>
          <w:szCs w:val="28"/>
        </w:rPr>
        <w:t>2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 w:rsidR="006B4358">
        <w:rPr>
          <w:rFonts w:ascii="Sylfaen" w:hAnsi="Sylfaen" w:cs="Sylfaen"/>
          <w:noProof/>
          <w:szCs w:val="28"/>
        </w:rPr>
        <w:t>8</w:t>
      </w:r>
      <w:r w:rsidRPr="00191088">
        <w:rPr>
          <w:rFonts w:ascii="Sylfaen" w:hAnsi="Sylfaen" w:cs="Sylfaen"/>
          <w:noProof/>
          <w:szCs w:val="28"/>
        </w:rPr>
        <w:t>%.</w:t>
      </w:r>
    </w:p>
    <w:p w14:paraId="60958507" w14:textId="77777777" w:rsidR="00191088" w:rsidRPr="00191088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14:paraId="631D50DB" w14:textId="70590A58" w:rsidR="007A360A" w:rsidRPr="00191088" w:rsidRDefault="00191088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91088">
        <w:rPr>
          <w:rFonts w:ascii="Sylfaen" w:hAnsi="Sylfaen" w:cs="Sylfaen"/>
          <w:noProof/>
          <w:szCs w:val="28"/>
        </w:rPr>
        <w:t xml:space="preserve">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A20E78" w:rsidRPr="00191088">
        <w:rPr>
          <w:rFonts w:ascii="Sylfaen" w:hAnsi="Sylfaen" w:cs="Sylfaen"/>
          <w:noProof/>
          <w:szCs w:val="28"/>
        </w:rPr>
        <w:t xml:space="preserve"> </w:t>
      </w:r>
      <w:r w:rsidR="007A360A" w:rsidRPr="0019108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91088">
        <w:rPr>
          <w:rFonts w:ascii="Sylfaen" w:hAnsi="Sylfaen" w:cs="Sylfaen"/>
          <w:noProof/>
          <w:szCs w:val="28"/>
        </w:rPr>
        <w:t xml:space="preserve"> </w:t>
      </w:r>
      <w:r w:rsidR="00D36DF5">
        <w:rPr>
          <w:rFonts w:ascii="Sylfaen" w:hAnsi="Sylfaen" w:cs="Sylfaen"/>
          <w:noProof/>
          <w:szCs w:val="28"/>
          <w:lang w:val="ka-GE"/>
        </w:rPr>
        <w:t>352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D36DF5">
        <w:rPr>
          <w:rFonts w:ascii="Sylfaen" w:hAnsi="Sylfaen" w:cs="Sylfaen"/>
          <w:noProof/>
          <w:szCs w:val="28"/>
          <w:lang w:val="ka-GE"/>
        </w:rPr>
        <w:t>5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="007A360A" w:rsidRPr="00191088">
        <w:rPr>
          <w:rFonts w:ascii="Sylfaen" w:hAnsi="Sylfaen" w:cs="Sylfaen"/>
          <w:noProof/>
          <w:szCs w:val="28"/>
        </w:rPr>
        <w:t xml:space="preserve"> </w:t>
      </w:r>
      <w:r w:rsidR="00390D8C" w:rsidRPr="00191088">
        <w:rPr>
          <w:rFonts w:ascii="Sylfaen" w:hAnsi="Sylfaen" w:cs="Sylfaen"/>
          <w:noProof/>
          <w:szCs w:val="28"/>
        </w:rPr>
        <w:t>-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D36DF5">
        <w:rPr>
          <w:rFonts w:ascii="Sylfaen" w:hAnsi="Sylfaen" w:cs="Sylfaen"/>
          <w:noProof/>
          <w:szCs w:val="28"/>
          <w:lang w:val="ka-GE"/>
        </w:rPr>
        <w:t>296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D36DF5">
        <w:rPr>
          <w:rFonts w:ascii="Sylfaen" w:hAnsi="Sylfaen" w:cs="Sylfaen"/>
          <w:noProof/>
          <w:szCs w:val="28"/>
          <w:lang w:val="ka-GE"/>
        </w:rPr>
        <w:t>8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="00D36DF5">
        <w:rPr>
          <w:rFonts w:ascii="Sylfaen" w:hAnsi="Sylfaen" w:cs="Sylfaen"/>
          <w:noProof/>
          <w:szCs w:val="28"/>
          <w:lang w:val="ka-GE"/>
        </w:rPr>
        <w:t>49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="00D36DF5">
        <w:rPr>
          <w:rFonts w:ascii="Sylfaen" w:hAnsi="Sylfaen" w:cs="Sylfaen"/>
          <w:noProof/>
          <w:szCs w:val="28"/>
          <w:lang w:val="ka-GE"/>
        </w:rPr>
        <w:t>0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ლარით </w:t>
      </w:r>
      <w:r w:rsidR="00277666">
        <w:rPr>
          <w:rFonts w:ascii="Sylfaen" w:hAnsi="Sylfaen" w:cs="Sylfaen"/>
          <w:noProof/>
          <w:szCs w:val="28"/>
          <w:lang w:val="ka-GE"/>
        </w:rPr>
        <w:t>ნაკლებია</w:t>
      </w:r>
      <w:r w:rsidR="00D434B1" w:rsidRPr="00191088">
        <w:rPr>
          <w:rFonts w:ascii="Sylfaen" w:hAnsi="Sylfaen" w:cs="Sylfaen"/>
          <w:noProof/>
          <w:szCs w:val="28"/>
        </w:rPr>
        <w:t>.</w:t>
      </w:r>
    </w:p>
    <w:p w14:paraId="76B3D04D" w14:textId="37D90A3B" w:rsidR="00380845" w:rsidRPr="00191088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4B05A4" w14:textId="20DAF37A" w:rsidR="00D0127C" w:rsidRPr="006A2EE5" w:rsidRDefault="00D36DF5" w:rsidP="00B252A8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0ABB620B" wp14:editId="730477B8">
            <wp:extent cx="5905500" cy="22574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246588" w14:textId="77777777" w:rsidR="002E74FF" w:rsidRPr="00191088" w:rsidRDefault="002E74F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757DD1C" w14:textId="77777777" w:rsidR="007A360A" w:rsidRPr="00191088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91088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14:paraId="30CA58AF" w14:textId="4063A70D" w:rsidR="00574CA6" w:rsidRPr="00191088" w:rsidRDefault="007A360A" w:rsidP="00B252A8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/>
          <w:noProof/>
          <w:szCs w:val="28"/>
        </w:rPr>
        <w:tab/>
      </w: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მთავრობის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D434B1" w:rsidRPr="0019108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C8075B">
        <w:rPr>
          <w:rFonts w:ascii="Sylfaen" w:eastAsia="Times New Roman" w:hAnsi="Sylfaen"/>
          <w:color w:val="000000"/>
          <w:lang w:val="ka-GE"/>
        </w:rPr>
        <w:t>10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C8075B">
        <w:rPr>
          <w:rFonts w:ascii="Sylfaen" w:eastAsia="Times New Roman" w:hAnsi="Sylfaen"/>
          <w:color w:val="000000"/>
          <w:lang w:val="ka-GE"/>
        </w:rPr>
        <w:t>562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8075B">
        <w:rPr>
          <w:rFonts w:ascii="Sylfaen" w:eastAsia="Times New Roman" w:hAnsi="Sylfaen"/>
          <w:color w:val="000000"/>
          <w:lang w:val="ka-GE"/>
        </w:rPr>
        <w:t>0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C8075B">
        <w:rPr>
          <w:rFonts w:ascii="Sylfaen" w:eastAsia="Times New Roman" w:hAnsi="Sylfaen"/>
          <w:color w:val="000000"/>
          <w:lang w:val="ka-GE"/>
        </w:rPr>
        <w:t>8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C8075B">
        <w:rPr>
          <w:rFonts w:ascii="Sylfaen" w:eastAsia="Times New Roman" w:hAnsi="Sylfaen"/>
          <w:color w:val="000000"/>
          <w:lang w:val="ka-GE"/>
        </w:rPr>
        <w:t>748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8075B">
        <w:rPr>
          <w:rFonts w:ascii="Sylfaen" w:eastAsia="Times New Roman" w:hAnsi="Sylfaen"/>
          <w:color w:val="000000"/>
          <w:lang w:val="ka-GE"/>
        </w:rPr>
        <w:t>5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191088">
        <w:rPr>
          <w:rFonts w:ascii="Sylfaen" w:hAnsi="Sylfaen"/>
          <w:noProof/>
          <w:szCs w:val="28"/>
        </w:rPr>
        <w:t xml:space="preserve"> </w:t>
      </w:r>
      <w:r w:rsidR="00C8075B">
        <w:rPr>
          <w:rFonts w:ascii="Sylfaen" w:hAnsi="Sylfaen"/>
          <w:noProof/>
          <w:szCs w:val="28"/>
          <w:lang w:val="ka-GE"/>
        </w:rPr>
        <w:t>1 151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C8075B">
        <w:rPr>
          <w:rFonts w:ascii="Sylfaen" w:eastAsia="Times New Roman" w:hAnsi="Sylfaen"/>
          <w:color w:val="000000"/>
          <w:lang w:val="ka-GE"/>
        </w:rPr>
        <w:t>3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277666">
        <w:rPr>
          <w:rFonts w:ascii="Sylfaen" w:hAnsi="Sylfaen" w:cs="Sylfaen"/>
          <w:noProof/>
          <w:szCs w:val="28"/>
          <w:lang w:val="ka-GE"/>
        </w:rPr>
        <w:t>ნაკლებია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  <w:r w:rsidRPr="00191088">
        <w:rPr>
          <w:rFonts w:ascii="Sylfaen" w:hAnsi="Sylfaen" w:cs="Sylfaen"/>
          <w:noProof/>
          <w:szCs w:val="28"/>
        </w:rPr>
        <w:t xml:space="preserve"> </w:t>
      </w:r>
    </w:p>
    <w:p w14:paraId="5DB8FF6C" w14:textId="77777777" w:rsidR="00191088" w:rsidRPr="00191088" w:rsidRDefault="00191088" w:rsidP="00B252A8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14:paraId="1D2BC7E0" w14:textId="370F0A55" w:rsidR="00380845" w:rsidRPr="00191088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9F9698" w14:textId="42913672" w:rsidR="002D7681" w:rsidRPr="006A2EE5" w:rsidRDefault="00C8075B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7E27E44" wp14:editId="0D1E30F8">
            <wp:extent cx="5905500" cy="246697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61B566" w14:textId="0B5D3357" w:rsidR="006B4358" w:rsidRPr="00191088" w:rsidRDefault="006B4358" w:rsidP="006B435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>
        <w:rPr>
          <w:rFonts w:ascii="Sylfaen" w:hAnsi="Sylfaen" w:cs="Sylfaen"/>
          <w:noProof/>
          <w:szCs w:val="28"/>
          <w:lang w:val="ka-GE"/>
        </w:rPr>
        <w:t xml:space="preserve"> მთავრობის </w:t>
      </w:r>
      <w:r w:rsidRPr="00191088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  <w:lang w:val="ka-GE"/>
        </w:rPr>
        <w:t>1</w:t>
      </w:r>
      <w:r w:rsidRPr="00191088">
        <w:rPr>
          <w:rFonts w:ascii="Sylfaen" w:hAnsi="Sylfaen" w:cs="Sylfaen"/>
          <w:noProof/>
          <w:szCs w:val="28"/>
        </w:rPr>
        <w:t>%.</w:t>
      </w:r>
    </w:p>
    <w:p w14:paraId="0C61243B" w14:textId="77777777" w:rsidR="007A360A" w:rsidRPr="001A18E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14:paraId="05B7AB34" w14:textId="7C6FE032" w:rsidR="004D5BE3" w:rsidRPr="001A18E7" w:rsidRDefault="007A360A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/>
          <w:noProof/>
          <w:szCs w:val="28"/>
        </w:rPr>
        <w:tab/>
      </w:r>
      <w:r w:rsidRPr="001A18E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186955">
        <w:rPr>
          <w:rFonts w:ascii="Sylfaen" w:eastAsia="Times New Roman" w:hAnsi="Sylfaen"/>
          <w:color w:val="000000"/>
          <w:lang w:val="ka-GE"/>
        </w:rPr>
        <w:t>9</w:t>
      </w:r>
      <w:r w:rsidR="005E5ADE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186955">
        <w:rPr>
          <w:rFonts w:ascii="Sylfaen" w:eastAsia="Times New Roman" w:hAnsi="Sylfaen"/>
          <w:color w:val="000000"/>
          <w:lang w:val="ka-GE"/>
        </w:rPr>
        <w:t>236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902124">
        <w:rPr>
          <w:rFonts w:ascii="Sylfaen" w:eastAsia="Times New Roman" w:hAnsi="Sylfaen"/>
          <w:color w:val="000000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დაფინანსებამ</w:t>
      </w:r>
      <w:r w:rsidRPr="001A18E7">
        <w:rPr>
          <w:rFonts w:ascii="Sylfaen" w:hAnsi="Sylfaen"/>
          <w:noProof/>
          <w:szCs w:val="28"/>
        </w:rPr>
        <w:t xml:space="preserve"> - </w:t>
      </w:r>
      <w:r w:rsidR="00186955">
        <w:rPr>
          <w:rFonts w:ascii="Sylfaen" w:hAnsi="Sylfaen"/>
          <w:noProof/>
          <w:szCs w:val="28"/>
          <w:lang w:val="ka-GE"/>
        </w:rPr>
        <w:t>6</w:t>
      </w:r>
      <w:r w:rsidR="00902124">
        <w:rPr>
          <w:rFonts w:ascii="Sylfaen" w:hAnsi="Sylfaen"/>
          <w:noProof/>
          <w:szCs w:val="28"/>
          <w:lang w:val="ka-GE"/>
        </w:rPr>
        <w:t xml:space="preserve"> </w:t>
      </w:r>
      <w:r w:rsidR="00186955">
        <w:rPr>
          <w:rFonts w:ascii="Sylfaen" w:hAnsi="Sylfaen"/>
          <w:noProof/>
          <w:szCs w:val="28"/>
          <w:lang w:val="ka-GE"/>
        </w:rPr>
        <w:t>221</w:t>
      </w:r>
      <w:r w:rsidR="0055583A" w:rsidRPr="001A18E7">
        <w:rPr>
          <w:rFonts w:ascii="Sylfaen" w:hAnsi="Sylfaen"/>
          <w:noProof/>
          <w:szCs w:val="28"/>
        </w:rPr>
        <w:t>.</w:t>
      </w:r>
      <w:r w:rsidR="00186955">
        <w:rPr>
          <w:rFonts w:ascii="Sylfaen" w:hAnsi="Sylfaen"/>
          <w:noProof/>
          <w:szCs w:val="28"/>
          <w:lang w:val="ka-GE"/>
        </w:rPr>
        <w:t>5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91544C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186955">
        <w:rPr>
          <w:rFonts w:ascii="Sylfaen" w:hAnsi="Sylfaen"/>
          <w:noProof/>
          <w:szCs w:val="28"/>
          <w:lang w:val="ka-GE"/>
        </w:rPr>
        <w:t>682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186955">
        <w:rPr>
          <w:rFonts w:ascii="Sylfaen" w:eastAsia="Times New Roman" w:hAnsi="Sylfaen"/>
          <w:color w:val="000000"/>
          <w:lang w:val="ka-GE"/>
        </w:rPr>
        <w:t>7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186955">
        <w:rPr>
          <w:rFonts w:ascii="Sylfaen" w:hAnsi="Sylfaen" w:cs="Sylfaen"/>
          <w:noProof/>
          <w:szCs w:val="28"/>
          <w:lang w:val="ka-GE"/>
        </w:rPr>
        <w:t>ნაკლებია</w:t>
      </w:r>
      <w:r w:rsidRPr="001A18E7">
        <w:rPr>
          <w:rFonts w:ascii="Sylfaen" w:hAnsi="Sylfaen"/>
          <w:noProof/>
          <w:szCs w:val="28"/>
        </w:rPr>
        <w:t>.</w:t>
      </w:r>
    </w:p>
    <w:p w14:paraId="722F8D1B" w14:textId="0C220E6C" w:rsidR="007A360A" w:rsidRPr="001A18E7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5452CE3" w14:textId="34396B24" w:rsidR="0055583A" w:rsidRPr="001A18E7" w:rsidRDefault="00C8075B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9D018C0" wp14:editId="11D0DB32">
            <wp:extent cx="5905500" cy="23145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D7BF7A" w14:textId="77777777" w:rsidR="00087D8E" w:rsidRPr="00191088" w:rsidRDefault="00087D8E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  <w:lang w:val="ka-GE"/>
        </w:rPr>
        <w:t>სახელმწიფო აუდიტის სამსახურისათვის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</w:rPr>
        <w:t>1</w:t>
      </w:r>
      <w:r w:rsidRPr="00191088">
        <w:rPr>
          <w:rFonts w:ascii="Sylfaen" w:hAnsi="Sylfaen" w:cs="Sylfaen"/>
          <w:noProof/>
          <w:szCs w:val="28"/>
        </w:rPr>
        <w:t>%.</w:t>
      </w:r>
    </w:p>
    <w:p w14:paraId="14D9A24F" w14:textId="77777777" w:rsidR="002E74FF" w:rsidRPr="006A2EE5" w:rsidRDefault="002E74FF" w:rsidP="00B252A8">
      <w:pPr>
        <w:spacing w:line="240" w:lineRule="auto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14:paraId="7C347541" w14:textId="77777777" w:rsidR="007A360A" w:rsidRPr="001A18E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კომისია</w:t>
      </w:r>
    </w:p>
    <w:p w14:paraId="0383468A" w14:textId="5697BD6B" w:rsidR="007A360A" w:rsidRPr="001A18E7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A18E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D36DF5">
        <w:rPr>
          <w:rFonts w:ascii="Sylfaen" w:hAnsi="Sylfaen"/>
          <w:noProof/>
          <w:szCs w:val="28"/>
          <w:lang w:val="es-ES"/>
        </w:rPr>
        <w:t>2020 წლის 6 თვეში</w:t>
      </w:r>
      <w:r w:rsidR="00A20E78"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ბიუჯეტით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1A18E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186955">
        <w:rPr>
          <w:rFonts w:ascii="Sylfaen" w:hAnsi="Sylfaen" w:cs="Sylfaen"/>
          <w:noProof/>
          <w:szCs w:val="28"/>
          <w:lang w:val="ka-GE"/>
        </w:rPr>
        <w:t>21</w:t>
      </w:r>
      <w:r w:rsidR="00815D38" w:rsidRPr="001A18E7">
        <w:rPr>
          <w:rFonts w:ascii="Sylfaen" w:hAnsi="Sylfaen" w:cs="Sylfaen"/>
          <w:noProof/>
          <w:szCs w:val="28"/>
        </w:rPr>
        <w:t xml:space="preserve"> </w:t>
      </w:r>
      <w:r w:rsidR="00186955">
        <w:rPr>
          <w:rFonts w:ascii="Sylfaen" w:hAnsi="Sylfaen" w:cs="Sylfaen"/>
          <w:noProof/>
          <w:szCs w:val="28"/>
          <w:lang w:val="ka-GE"/>
        </w:rPr>
        <w:t>042</w:t>
      </w:r>
      <w:r w:rsidR="00815D38" w:rsidRPr="001A18E7">
        <w:rPr>
          <w:rFonts w:ascii="Sylfaen" w:hAnsi="Sylfaen" w:cs="Sylfaen"/>
          <w:noProof/>
          <w:szCs w:val="28"/>
        </w:rPr>
        <w:t>.</w:t>
      </w:r>
      <w:r w:rsidR="00186955">
        <w:rPr>
          <w:rFonts w:ascii="Sylfaen" w:hAnsi="Sylfaen" w:cs="Sylfaen"/>
          <w:noProof/>
          <w:szCs w:val="28"/>
          <w:lang w:val="ka-GE"/>
        </w:rPr>
        <w:t>9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ათასი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ლარი</w:t>
      </w:r>
      <w:r w:rsidRPr="001A18E7">
        <w:rPr>
          <w:rFonts w:ascii="Sylfaen" w:hAnsi="Sylfaen"/>
          <w:noProof/>
          <w:szCs w:val="28"/>
          <w:lang w:val="es-ES"/>
        </w:rPr>
        <w:t xml:space="preserve">, </w:t>
      </w:r>
      <w:r w:rsidRPr="001A18E7">
        <w:rPr>
          <w:rFonts w:ascii="Sylfaen" w:hAnsi="Sylfaen" w:cs="Sylfaen"/>
          <w:noProof/>
          <w:szCs w:val="28"/>
          <w:lang w:val="es-ES"/>
        </w:rPr>
        <w:t>ხოლო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1A18E7">
        <w:rPr>
          <w:rFonts w:ascii="Sylfaen" w:hAnsi="Sylfaen"/>
          <w:noProof/>
          <w:szCs w:val="28"/>
          <w:lang w:val="es-ES"/>
        </w:rPr>
        <w:t xml:space="preserve"> - </w:t>
      </w:r>
      <w:r w:rsidR="00186955">
        <w:rPr>
          <w:rFonts w:ascii="Sylfaen" w:hAnsi="Sylfaen"/>
          <w:noProof/>
          <w:szCs w:val="28"/>
          <w:lang w:val="ka-GE"/>
        </w:rPr>
        <w:t>13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="00186955">
        <w:rPr>
          <w:rFonts w:ascii="Sylfaen" w:hAnsi="Sylfaen"/>
          <w:noProof/>
          <w:szCs w:val="28"/>
          <w:lang w:val="ka-GE"/>
        </w:rPr>
        <w:t>376</w:t>
      </w:r>
      <w:r w:rsidR="00815D38" w:rsidRPr="001A18E7">
        <w:rPr>
          <w:rFonts w:ascii="Sylfaen" w:hAnsi="Sylfaen"/>
          <w:noProof/>
          <w:szCs w:val="28"/>
        </w:rPr>
        <w:t>.</w:t>
      </w:r>
      <w:r w:rsidR="00186955">
        <w:rPr>
          <w:rFonts w:ascii="Sylfaen" w:hAnsi="Sylfaen"/>
          <w:noProof/>
          <w:szCs w:val="28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A26E4C">
        <w:rPr>
          <w:rFonts w:ascii="Sylfaen" w:hAnsi="Sylfaen" w:cs="Sylfaen"/>
          <w:noProof/>
          <w:szCs w:val="28"/>
          <w:lang w:val="es-ES"/>
        </w:rPr>
        <w:t>რაც 2019 წლის შესაბამის მაჩვენებელზე</w:t>
      </w:r>
      <w:r w:rsidR="00815D38" w:rsidRPr="001A18E7">
        <w:rPr>
          <w:rFonts w:ascii="Sylfaen" w:eastAsia="Times New Roman" w:hAnsi="Sylfaen"/>
          <w:color w:val="000000"/>
        </w:rPr>
        <w:t xml:space="preserve"> </w:t>
      </w:r>
      <w:r w:rsidR="00360ACA" w:rsidRPr="001A18E7">
        <w:rPr>
          <w:rFonts w:ascii="Sylfaen" w:eastAsia="Times New Roman" w:hAnsi="Sylfaen"/>
          <w:color w:val="000000"/>
        </w:rPr>
        <w:t xml:space="preserve"> </w:t>
      </w:r>
      <w:r w:rsidR="00186955">
        <w:rPr>
          <w:rFonts w:ascii="Sylfaen" w:eastAsia="Times New Roman" w:hAnsi="Sylfaen"/>
          <w:color w:val="000000"/>
          <w:lang w:val="ka-GE"/>
        </w:rPr>
        <w:t>4 162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186955">
        <w:rPr>
          <w:rFonts w:ascii="Sylfaen" w:eastAsia="Times New Roman" w:hAnsi="Sylfaen"/>
          <w:color w:val="000000"/>
          <w:lang w:val="ka-GE"/>
        </w:rPr>
        <w:t>3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186955">
        <w:rPr>
          <w:rFonts w:ascii="Sylfaen" w:hAnsi="Sylfaen" w:cs="Sylfaen"/>
          <w:noProof/>
          <w:szCs w:val="28"/>
          <w:lang w:val="ka-GE"/>
        </w:rPr>
        <w:t>ნაკლებია</w:t>
      </w:r>
      <w:r w:rsidR="00AB3E35" w:rsidRPr="001A18E7">
        <w:rPr>
          <w:rFonts w:ascii="Sylfaen" w:hAnsi="Sylfaen" w:cs="Sylfaen"/>
          <w:noProof/>
          <w:szCs w:val="28"/>
          <w:lang w:val="ka-GE"/>
        </w:rPr>
        <w:t>.</w:t>
      </w:r>
    </w:p>
    <w:p w14:paraId="5E35BC6D" w14:textId="5CE03D4B" w:rsidR="00380845" w:rsidRPr="001A18E7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E8A8673" w14:textId="5FCF6874" w:rsidR="0055583A" w:rsidRPr="001A18E7" w:rsidRDefault="00186955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2E707F4" wp14:editId="10ECD26C">
            <wp:extent cx="5905500" cy="235267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54D659" w14:textId="12664E20" w:rsidR="005E5ADE" w:rsidRPr="001A18E7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კომისიისათვის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სახსრებში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/>
          <w:noProof/>
          <w:szCs w:val="28"/>
          <w:lang w:val="ka-GE"/>
        </w:rPr>
        <w:t>„</w:t>
      </w:r>
      <w:r w:rsidRPr="001A18E7">
        <w:rPr>
          <w:rFonts w:ascii="Sylfaen" w:hAnsi="Sylfaen"/>
          <w:noProof/>
          <w:szCs w:val="28"/>
        </w:rPr>
        <w:t xml:space="preserve">ხარჯების“ </w:t>
      </w:r>
      <w:r w:rsidRPr="001A18E7">
        <w:rPr>
          <w:rFonts w:ascii="Sylfaen" w:hAnsi="Sylfaen" w:cs="Sylfaen"/>
          <w:noProof/>
          <w:szCs w:val="28"/>
        </w:rPr>
        <w:t>მუხლის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საკასო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შესრულებამ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6B4358">
        <w:rPr>
          <w:rFonts w:ascii="Sylfaen" w:eastAsia="Times New Roman" w:hAnsi="Sylfaen"/>
          <w:lang w:val="ka-GE"/>
        </w:rPr>
        <w:t>7</w:t>
      </w:r>
      <w:r w:rsidR="00815D38" w:rsidRPr="001A18E7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3</w:t>
      </w:r>
      <w:r w:rsidRPr="001A18E7">
        <w:rPr>
          <w:rFonts w:ascii="Sylfaen" w:eastAsia="Times New Roman" w:hAnsi="Sylfaen"/>
        </w:rPr>
        <w:t>%</w:t>
      </w:r>
      <w:r w:rsidR="004776FF" w:rsidRPr="001A18E7">
        <w:rPr>
          <w:rFonts w:ascii="Sylfaen" w:eastAsia="Times New Roman" w:hAnsi="Sylfaen"/>
          <w:lang w:val="ka-GE"/>
        </w:rPr>
        <w:t xml:space="preserve">, </w:t>
      </w:r>
      <w:r w:rsidR="002E74FF" w:rsidRPr="001A18E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1A18E7">
        <w:rPr>
          <w:rFonts w:ascii="Sylfaen" w:hAnsi="Sylfaen"/>
          <w:noProof/>
          <w:szCs w:val="28"/>
          <w:lang w:val="ka-GE"/>
        </w:rPr>
        <w:t>„</w:t>
      </w:r>
      <w:r w:rsidR="005E5ADE" w:rsidRPr="001A18E7">
        <w:rPr>
          <w:rFonts w:ascii="Sylfaen" w:hAnsi="Sylfaen" w:cs="Sylfaen"/>
          <w:noProof/>
          <w:szCs w:val="28"/>
        </w:rPr>
        <w:t>არაფინანსური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აქტივების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ზრდის</w:t>
      </w:r>
      <w:r w:rsidR="005E5ADE" w:rsidRPr="001A18E7">
        <w:rPr>
          <w:rFonts w:ascii="Sylfaen" w:hAnsi="Sylfaen"/>
          <w:noProof/>
          <w:szCs w:val="28"/>
          <w:lang w:val="ka-GE"/>
        </w:rPr>
        <w:t>“</w:t>
      </w:r>
      <w:r w:rsidR="005E5ADE" w:rsidRPr="001A18E7">
        <w:rPr>
          <w:rFonts w:ascii="Sylfaen" w:hAnsi="Sylfaen"/>
          <w:noProof/>
          <w:szCs w:val="28"/>
        </w:rPr>
        <w:t xml:space="preserve">  </w:t>
      </w:r>
      <w:r w:rsidR="005E5ADE" w:rsidRPr="001A18E7">
        <w:rPr>
          <w:rFonts w:ascii="Sylfaen" w:hAnsi="Sylfaen" w:cs="Sylfaen"/>
          <w:noProof/>
          <w:szCs w:val="28"/>
        </w:rPr>
        <w:t>მუხლით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6B4358">
        <w:rPr>
          <w:rFonts w:ascii="Sylfaen" w:hAnsi="Sylfaen"/>
          <w:noProof/>
          <w:szCs w:val="28"/>
          <w:lang w:val="ka-GE"/>
        </w:rPr>
        <w:t>2</w:t>
      </w:r>
      <w:r w:rsidR="005E5ADE" w:rsidRPr="001A18E7">
        <w:rPr>
          <w:rFonts w:ascii="Sylfaen" w:hAnsi="Sylfaen"/>
          <w:noProof/>
          <w:szCs w:val="28"/>
        </w:rPr>
        <w:t>.</w:t>
      </w:r>
      <w:r w:rsidR="006B4358">
        <w:rPr>
          <w:rFonts w:ascii="Sylfaen" w:hAnsi="Sylfaen"/>
          <w:noProof/>
          <w:szCs w:val="28"/>
          <w:lang w:val="ka-GE"/>
        </w:rPr>
        <w:t>7</w:t>
      </w:r>
      <w:r w:rsidR="005E5ADE" w:rsidRPr="001A18E7">
        <w:rPr>
          <w:rFonts w:ascii="Sylfaen" w:eastAsia="Times New Roman" w:hAnsi="Sylfaen"/>
        </w:rPr>
        <w:t xml:space="preserve">%, </w:t>
      </w:r>
      <w:r w:rsidR="005E5ADE" w:rsidRPr="001A18E7">
        <w:rPr>
          <w:rFonts w:ascii="Sylfaen" w:hAnsi="Sylfaen"/>
          <w:noProof/>
          <w:szCs w:val="28"/>
        </w:rPr>
        <w:t xml:space="preserve"> </w:t>
      </w:r>
    </w:p>
    <w:p w14:paraId="58AFF5BD" w14:textId="77777777" w:rsidR="007A360A" w:rsidRPr="001A18E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საკონსტიტუციო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14:paraId="71733297" w14:textId="7DE448E0" w:rsidR="007A360A" w:rsidRPr="001A18E7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საკონსტიტუციო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სასამართლოს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186955">
        <w:rPr>
          <w:rFonts w:ascii="Sylfaen" w:eastAsia="Times New Roman" w:hAnsi="Sylfaen"/>
          <w:color w:val="000000"/>
          <w:lang w:val="ka-GE"/>
        </w:rPr>
        <w:t>2</w:t>
      </w:r>
      <w:r w:rsidR="00815D38" w:rsidRPr="001A18E7">
        <w:rPr>
          <w:rFonts w:ascii="Sylfaen" w:eastAsia="Times New Roman" w:hAnsi="Sylfaen"/>
          <w:color w:val="000000"/>
        </w:rPr>
        <w:t xml:space="preserve"> </w:t>
      </w:r>
      <w:r w:rsidR="00186955">
        <w:rPr>
          <w:rFonts w:ascii="Sylfaen" w:eastAsia="Times New Roman" w:hAnsi="Sylfaen"/>
          <w:color w:val="000000"/>
          <w:lang w:val="ka-GE"/>
        </w:rPr>
        <w:t>154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186955">
        <w:rPr>
          <w:rFonts w:ascii="Sylfaen" w:eastAsia="Times New Roman" w:hAnsi="Sylfaen"/>
          <w:color w:val="000000"/>
          <w:lang w:val="ka-GE"/>
        </w:rPr>
        <w:t>5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1A18E7">
        <w:rPr>
          <w:rFonts w:ascii="Sylfaen" w:hAnsi="Sylfaen" w:cs="Sylfaen"/>
          <w:noProof/>
          <w:szCs w:val="28"/>
        </w:rPr>
        <w:t>-</w:t>
      </w:r>
      <w:r w:rsidR="008121C7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186955">
        <w:rPr>
          <w:rFonts w:ascii="Sylfaen" w:hAnsi="Sylfaen" w:cs="Sylfaen"/>
          <w:noProof/>
          <w:szCs w:val="28"/>
          <w:lang w:val="ka-GE"/>
        </w:rPr>
        <w:t xml:space="preserve">1 </w:t>
      </w:r>
      <w:r w:rsidR="00186955">
        <w:rPr>
          <w:rFonts w:ascii="Sylfaen" w:eastAsia="Times New Roman" w:hAnsi="Sylfaen"/>
          <w:color w:val="000000"/>
          <w:lang w:val="ka-GE"/>
        </w:rPr>
        <w:t>693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D1630F">
        <w:rPr>
          <w:rFonts w:ascii="Sylfaen" w:eastAsia="Times New Roman" w:hAnsi="Sylfaen"/>
          <w:color w:val="000000"/>
          <w:lang w:val="ka-GE"/>
        </w:rPr>
        <w:t>7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="00186955">
        <w:rPr>
          <w:rFonts w:ascii="Sylfaen" w:eastAsia="Times New Roman" w:hAnsi="Sylfaen"/>
          <w:color w:val="000000"/>
          <w:lang w:val="ka-GE"/>
        </w:rPr>
        <w:t>85</w:t>
      </w:r>
      <w:r w:rsidRPr="001A18E7">
        <w:rPr>
          <w:rFonts w:ascii="Sylfaen" w:eastAsia="Times New Roman" w:hAnsi="Sylfaen"/>
          <w:color w:val="000000"/>
        </w:rPr>
        <w:t>.</w:t>
      </w:r>
      <w:r w:rsidR="00D1630F">
        <w:rPr>
          <w:rFonts w:ascii="Sylfaen" w:eastAsia="Times New Roman" w:hAnsi="Sylfaen"/>
          <w:color w:val="000000"/>
          <w:lang w:val="ka-GE"/>
        </w:rPr>
        <w:t>9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186955">
        <w:rPr>
          <w:rFonts w:ascii="Sylfaen" w:hAnsi="Sylfaen" w:cs="Sylfaen"/>
          <w:noProof/>
          <w:szCs w:val="28"/>
          <w:lang w:val="ka-GE"/>
        </w:rPr>
        <w:t>ნაკლებია</w:t>
      </w:r>
      <w:r w:rsidRPr="001A18E7">
        <w:rPr>
          <w:rFonts w:ascii="Sylfaen" w:hAnsi="Sylfaen"/>
          <w:noProof/>
          <w:szCs w:val="28"/>
        </w:rPr>
        <w:t>.</w:t>
      </w:r>
    </w:p>
    <w:p w14:paraId="6B68D060" w14:textId="05EE1427" w:rsidR="00380845" w:rsidRPr="001A18E7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F0EE717" w14:textId="17D55F7C" w:rsidR="00815D38" w:rsidRPr="006A2EE5" w:rsidRDefault="00186955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FBCDB1B" wp14:editId="295DC502">
            <wp:extent cx="5905500" cy="24860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42CB4" w14:textId="4CE899A4" w:rsidR="001F7521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D1630F">
        <w:rPr>
          <w:rFonts w:ascii="Sylfaen" w:hAnsi="Sylfaen" w:cs="Sylfaen"/>
          <w:noProof/>
          <w:szCs w:val="28"/>
        </w:rPr>
        <w:t xml:space="preserve"> </w:t>
      </w:r>
      <w:r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სასამართლოსათვის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სახსრებში</w:t>
      </w:r>
      <w:r w:rsidRPr="00D1630F">
        <w:rPr>
          <w:rFonts w:ascii="Sylfaen" w:hAnsi="Sylfaen" w:cs="Sylfaen"/>
          <w:noProof/>
          <w:szCs w:val="28"/>
        </w:rPr>
        <w:t xml:space="preserve"> „ხარჯების“ </w:t>
      </w:r>
      <w:r w:rsidRPr="001A18E7">
        <w:rPr>
          <w:rFonts w:ascii="Sylfaen" w:hAnsi="Sylfaen" w:cs="Sylfaen"/>
          <w:noProof/>
          <w:szCs w:val="28"/>
        </w:rPr>
        <w:t>მუხლის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საკასო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შესრულებამ</w:t>
      </w:r>
      <w:r w:rsidRPr="00D1630F">
        <w:rPr>
          <w:rFonts w:ascii="Sylfaen" w:hAnsi="Sylfaen" w:cs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Pr="00D1630F">
        <w:rPr>
          <w:rFonts w:ascii="Sylfaen" w:hAnsi="Sylfaen" w:cs="Sylfaen"/>
          <w:noProof/>
          <w:szCs w:val="28"/>
        </w:rPr>
        <w:t>99.</w:t>
      </w:r>
      <w:r w:rsidR="006B4358">
        <w:rPr>
          <w:rFonts w:ascii="Sylfaen" w:hAnsi="Sylfaen" w:cs="Sylfaen"/>
          <w:noProof/>
          <w:szCs w:val="28"/>
          <w:lang w:val="ka-GE"/>
        </w:rPr>
        <w:t>4</w:t>
      </w:r>
      <w:r w:rsidRPr="00D1630F">
        <w:rPr>
          <w:rFonts w:ascii="Sylfaen" w:hAnsi="Sylfaen" w:cs="Sylfaen"/>
          <w:noProof/>
          <w:szCs w:val="28"/>
        </w:rPr>
        <w:t xml:space="preserve">%, </w:t>
      </w:r>
      <w:r w:rsidRPr="001A18E7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Pr="00D1630F">
        <w:rPr>
          <w:rFonts w:ascii="Sylfaen" w:hAnsi="Sylfaen" w:cs="Sylfaen"/>
          <w:noProof/>
          <w:szCs w:val="28"/>
        </w:rPr>
        <w:t xml:space="preserve"> - 0.</w:t>
      </w:r>
      <w:r w:rsidR="006B4358">
        <w:rPr>
          <w:rFonts w:ascii="Sylfaen" w:hAnsi="Sylfaen" w:cs="Sylfaen"/>
          <w:noProof/>
          <w:szCs w:val="28"/>
          <w:lang w:val="ka-GE"/>
        </w:rPr>
        <w:t>6</w:t>
      </w:r>
      <w:r w:rsidRPr="00D1630F">
        <w:rPr>
          <w:rFonts w:ascii="Sylfaen" w:hAnsi="Sylfaen" w:cs="Sylfaen"/>
          <w:noProof/>
          <w:szCs w:val="28"/>
        </w:rPr>
        <w:t>%.</w:t>
      </w:r>
    </w:p>
    <w:p w14:paraId="25F3DCF2" w14:textId="77777777" w:rsidR="00D1630F" w:rsidRPr="00D1630F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14:paraId="176FE471" w14:textId="77777777" w:rsidR="007A360A" w:rsidRPr="001A18E7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უზენაესი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14:paraId="3A9B8331" w14:textId="3FCC4217" w:rsidR="00356ECA" w:rsidRPr="001A18E7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უზენაესი</w:t>
      </w:r>
      <w:r w:rsidRPr="001A18E7">
        <w:rPr>
          <w:rFonts w:ascii="Sylfaen" w:hAnsi="Sylfaen" w:cs="Arial"/>
          <w:bCs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შეადგინა</w:t>
      </w:r>
      <w:r w:rsidRPr="001A18E7">
        <w:rPr>
          <w:rFonts w:ascii="Sylfaen" w:hAnsi="Sylfaen"/>
          <w:noProof/>
          <w:szCs w:val="28"/>
        </w:rPr>
        <w:t xml:space="preserve"> </w:t>
      </w:r>
      <w:r w:rsidR="00447E97">
        <w:rPr>
          <w:rFonts w:ascii="Sylfaen" w:eastAsia="Times New Roman" w:hAnsi="Sylfaen"/>
          <w:color w:val="000000"/>
          <w:lang w:val="ka-GE"/>
        </w:rPr>
        <w:t>6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447E97">
        <w:rPr>
          <w:rFonts w:ascii="Sylfaen" w:eastAsia="Times New Roman" w:hAnsi="Sylfaen"/>
          <w:color w:val="000000"/>
          <w:lang w:val="ka-GE"/>
        </w:rPr>
        <w:t>050</w:t>
      </w:r>
      <w:r w:rsidR="00135F66" w:rsidRPr="001A18E7">
        <w:rPr>
          <w:rFonts w:ascii="Sylfaen" w:eastAsia="Times New Roman" w:hAnsi="Sylfaen"/>
          <w:color w:val="000000"/>
          <w:lang w:val="ka-GE"/>
        </w:rPr>
        <w:t>.</w:t>
      </w:r>
      <w:r w:rsidR="00815D38" w:rsidRPr="001A18E7">
        <w:rPr>
          <w:rFonts w:ascii="Sylfaen" w:eastAsia="Times New Roman" w:hAnsi="Sylfaen"/>
          <w:color w:val="000000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CC03F7">
        <w:rPr>
          <w:rFonts w:ascii="Sylfaen" w:hAnsi="Sylfaen"/>
          <w:noProof/>
          <w:szCs w:val="28"/>
        </w:rPr>
        <w:t xml:space="preserve">  </w:t>
      </w:r>
      <w:r w:rsidR="00447E97">
        <w:rPr>
          <w:rFonts w:ascii="Sylfaen" w:eastAsia="Times New Roman" w:hAnsi="Sylfaen"/>
          <w:color w:val="000000"/>
          <w:lang w:val="ka-GE"/>
        </w:rPr>
        <w:t>5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447E97">
        <w:rPr>
          <w:rFonts w:ascii="Sylfaen" w:eastAsia="Times New Roman" w:hAnsi="Sylfaen"/>
          <w:color w:val="000000"/>
          <w:lang w:val="ka-GE"/>
        </w:rPr>
        <w:t>078</w:t>
      </w:r>
      <w:r w:rsidR="00815D38" w:rsidRPr="001A18E7">
        <w:rPr>
          <w:rFonts w:ascii="Sylfaen" w:eastAsia="Times New Roman" w:hAnsi="Sylfaen"/>
          <w:color w:val="000000"/>
          <w:lang w:val="ka-GE"/>
        </w:rPr>
        <w:t>.</w:t>
      </w:r>
      <w:r w:rsidR="00447E97">
        <w:rPr>
          <w:rFonts w:ascii="Sylfaen" w:eastAsia="Times New Roman" w:hAnsi="Sylfaen"/>
          <w:color w:val="000000"/>
          <w:lang w:val="ka-GE"/>
        </w:rPr>
        <w:t>8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="00447E97">
        <w:rPr>
          <w:rFonts w:ascii="Sylfaen" w:hAnsi="Sylfaen"/>
          <w:noProof/>
          <w:szCs w:val="28"/>
          <w:lang w:val="ka-GE"/>
        </w:rPr>
        <w:t>1 114</w:t>
      </w:r>
      <w:r w:rsidR="00815D38" w:rsidRPr="001A18E7">
        <w:rPr>
          <w:rFonts w:ascii="Sylfaen" w:hAnsi="Sylfaen"/>
          <w:noProof/>
          <w:szCs w:val="28"/>
          <w:lang w:val="ka-GE"/>
        </w:rPr>
        <w:t>.</w:t>
      </w:r>
      <w:r w:rsidR="00447E97">
        <w:rPr>
          <w:rFonts w:ascii="Sylfaen" w:hAnsi="Sylfaen"/>
          <w:noProof/>
          <w:szCs w:val="28"/>
          <w:lang w:val="ka-GE"/>
        </w:rPr>
        <w:t>7</w:t>
      </w:r>
      <w:r w:rsidR="00815D38" w:rsidRPr="001A18E7">
        <w:rPr>
          <w:rFonts w:ascii="Sylfaen" w:hAnsi="Sylfaen"/>
          <w:noProof/>
          <w:szCs w:val="28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B83B67" w:rsidRPr="001A18E7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1A18E7">
        <w:rPr>
          <w:rFonts w:ascii="Sylfaen" w:hAnsi="Sylfaen" w:cs="Sylfaen"/>
          <w:noProof/>
          <w:szCs w:val="28"/>
          <w:lang w:val="ka-GE"/>
        </w:rPr>
        <w:t>ია</w:t>
      </w:r>
      <w:r w:rsidRPr="001A18E7">
        <w:rPr>
          <w:rFonts w:ascii="Sylfaen" w:hAnsi="Sylfaen"/>
          <w:noProof/>
          <w:szCs w:val="28"/>
        </w:rPr>
        <w:t>.</w:t>
      </w:r>
    </w:p>
    <w:p w14:paraId="7B04B4DB" w14:textId="0D1E3D1F" w:rsidR="00380845" w:rsidRPr="001A18E7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B2F63" w14:textId="11893001" w:rsidR="002A537F" w:rsidRPr="006A2EE5" w:rsidRDefault="00447E97" w:rsidP="00B252A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7035886" wp14:editId="537EF9F8">
            <wp:extent cx="5905500" cy="244792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275F6A8" w14:textId="2EA1CB59" w:rsidR="00D1630F" w:rsidRPr="00AE51DA" w:rsidRDefault="002A537F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1A18E7">
        <w:rPr>
          <w:rFonts w:ascii="Sylfaen" w:hAnsi="Sylfaen" w:cs="Sylfaen"/>
          <w:noProof/>
          <w:szCs w:val="28"/>
        </w:rPr>
        <w:tab/>
      </w:r>
      <w:r w:rsidR="007A360A" w:rsidRPr="001A18E7">
        <w:rPr>
          <w:rFonts w:ascii="Sylfaen" w:hAnsi="Sylfaen" w:cs="Sylfaen"/>
          <w:noProof/>
          <w:szCs w:val="28"/>
        </w:rPr>
        <w:t>საქართველოს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უზენაესი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გამოყოფილ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სახსრებში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/>
          <w:noProof/>
          <w:szCs w:val="28"/>
          <w:lang w:val="ka-GE"/>
        </w:rPr>
        <w:t>„</w:t>
      </w:r>
      <w:r w:rsidR="007A360A" w:rsidRPr="001A18E7">
        <w:rPr>
          <w:rFonts w:ascii="Sylfaen" w:hAnsi="Sylfaen"/>
          <w:noProof/>
          <w:szCs w:val="28"/>
        </w:rPr>
        <w:t xml:space="preserve">ხარჯების“ </w:t>
      </w:r>
      <w:r w:rsidR="007A360A" w:rsidRPr="001A18E7">
        <w:rPr>
          <w:rFonts w:ascii="Sylfaen" w:hAnsi="Sylfaen" w:cs="Sylfaen"/>
          <w:noProof/>
          <w:szCs w:val="28"/>
        </w:rPr>
        <w:t>მუხლის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საკასო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შესრულებამ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6B4358">
        <w:rPr>
          <w:rFonts w:ascii="Sylfaen" w:eastAsia="Times New Roman" w:hAnsi="Sylfaen"/>
          <w:lang w:val="ka-GE"/>
        </w:rPr>
        <w:t>3</w:t>
      </w:r>
      <w:r w:rsidR="00815D38" w:rsidRPr="001A18E7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6</w:t>
      </w:r>
      <w:r w:rsidR="007A360A" w:rsidRPr="001A18E7">
        <w:rPr>
          <w:rFonts w:ascii="Sylfaen" w:eastAsia="Times New Roman" w:hAnsi="Sylfaen"/>
        </w:rPr>
        <w:t>%</w:t>
      </w:r>
      <w:r w:rsidR="007A360A" w:rsidRPr="001A18E7">
        <w:rPr>
          <w:rFonts w:ascii="Sylfaen" w:eastAsia="Times New Roman" w:hAnsi="Sylfaen"/>
          <w:lang w:val="ka-GE"/>
        </w:rPr>
        <w:t xml:space="preserve">, </w:t>
      </w:r>
      <w:r w:rsidR="00135F66" w:rsidRPr="001A18E7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1A18E7">
        <w:rPr>
          <w:rFonts w:ascii="Sylfaen" w:hAnsi="Sylfaen"/>
          <w:noProof/>
          <w:szCs w:val="28"/>
        </w:rPr>
        <w:t xml:space="preserve"> </w:t>
      </w:r>
      <w:r w:rsidR="001712AC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6B4358">
        <w:rPr>
          <w:rFonts w:ascii="Sylfaen" w:eastAsia="Times New Roman" w:hAnsi="Sylfaen"/>
          <w:lang w:val="ka-GE"/>
        </w:rPr>
        <w:t>6</w:t>
      </w:r>
      <w:r w:rsidR="001712AC" w:rsidRPr="001A18E7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4</w:t>
      </w:r>
      <w:r w:rsidR="001712AC" w:rsidRPr="001A18E7">
        <w:rPr>
          <w:rFonts w:ascii="Sylfaen" w:eastAsia="Times New Roman" w:hAnsi="Sylfaen"/>
        </w:rPr>
        <w:t>%</w:t>
      </w:r>
      <w:r w:rsidR="001712AC" w:rsidRPr="001A18E7">
        <w:rPr>
          <w:rFonts w:ascii="Sylfaen" w:eastAsia="Times New Roman" w:hAnsi="Sylfaen"/>
          <w:lang w:val="ka-GE"/>
        </w:rPr>
        <w:t>.</w:t>
      </w:r>
    </w:p>
    <w:p w14:paraId="22845117" w14:textId="77777777" w:rsidR="007A360A" w:rsidRPr="002517DD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17DD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სასამართლოები</w:t>
      </w:r>
    </w:p>
    <w:p w14:paraId="4927B2D3" w14:textId="77777777" w:rsidR="00565FB3" w:rsidRPr="002517DD" w:rsidRDefault="00565FB3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13042FD5" w14:textId="7A648EE8" w:rsidR="0066211A" w:rsidRPr="002517DD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>საერთო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Pr="002517DD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447E97">
        <w:rPr>
          <w:rFonts w:ascii="Sylfaen" w:eastAsia="Times New Roman" w:hAnsi="Sylfaen"/>
          <w:color w:val="000000"/>
          <w:lang w:val="ka-GE"/>
        </w:rPr>
        <w:t>36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447E97">
        <w:rPr>
          <w:rFonts w:ascii="Sylfaen" w:eastAsia="Times New Roman" w:hAnsi="Sylfaen"/>
          <w:color w:val="000000"/>
          <w:lang w:val="ka-GE"/>
        </w:rPr>
        <w:t>546</w:t>
      </w:r>
      <w:r w:rsidR="00135F66" w:rsidRPr="002517DD">
        <w:rPr>
          <w:rFonts w:ascii="Sylfaen" w:eastAsia="Times New Roman" w:hAnsi="Sylfaen"/>
          <w:color w:val="000000"/>
          <w:lang w:val="ka-GE"/>
        </w:rPr>
        <w:t>.</w:t>
      </w:r>
      <w:r w:rsidR="002517DD" w:rsidRPr="002517DD">
        <w:rPr>
          <w:rFonts w:ascii="Sylfaen" w:eastAsia="Times New Roman" w:hAnsi="Sylfaen"/>
          <w:color w:val="000000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356ECA" w:rsidRPr="002517DD">
        <w:rPr>
          <w:rFonts w:ascii="Sylfaen" w:hAnsi="Sylfaen"/>
          <w:noProof/>
          <w:szCs w:val="28"/>
        </w:rPr>
        <w:t xml:space="preserve">- </w:t>
      </w:r>
      <w:r w:rsidR="00447E97">
        <w:rPr>
          <w:rFonts w:ascii="Sylfaen" w:eastAsia="Times New Roman" w:hAnsi="Sylfaen"/>
          <w:color w:val="000000"/>
          <w:lang w:val="ka-GE"/>
        </w:rPr>
        <w:t>30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447E97">
        <w:rPr>
          <w:rFonts w:ascii="Sylfaen" w:eastAsia="Times New Roman" w:hAnsi="Sylfaen"/>
          <w:color w:val="000000"/>
          <w:lang w:val="ka-GE"/>
        </w:rPr>
        <w:t>897</w:t>
      </w:r>
      <w:r w:rsidR="00005AE0" w:rsidRPr="002517DD">
        <w:rPr>
          <w:rFonts w:ascii="Sylfaen" w:eastAsia="Times New Roman" w:hAnsi="Sylfaen"/>
          <w:color w:val="000000"/>
        </w:rPr>
        <w:t>.</w:t>
      </w:r>
      <w:r w:rsidR="00447E97">
        <w:rPr>
          <w:rFonts w:ascii="Sylfaen" w:eastAsia="Times New Roman" w:hAnsi="Sylfaen"/>
          <w:color w:val="000000"/>
          <w:lang w:val="ka-GE"/>
        </w:rPr>
        <w:t>3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356ECA" w:rsidRPr="002517DD">
        <w:rPr>
          <w:rFonts w:ascii="Sylfaen" w:hAnsi="Sylfaen"/>
          <w:noProof/>
          <w:szCs w:val="28"/>
        </w:rPr>
        <w:t xml:space="preserve"> </w:t>
      </w:r>
      <w:r w:rsidR="00447E97">
        <w:rPr>
          <w:rFonts w:ascii="Sylfaen" w:hAnsi="Sylfaen"/>
          <w:noProof/>
          <w:szCs w:val="28"/>
          <w:lang w:val="ka-GE"/>
        </w:rPr>
        <w:t>957</w:t>
      </w:r>
      <w:r w:rsidR="00005AE0" w:rsidRPr="002517DD">
        <w:rPr>
          <w:rFonts w:ascii="Sylfaen" w:hAnsi="Sylfaen"/>
          <w:noProof/>
          <w:szCs w:val="28"/>
        </w:rPr>
        <w:t>.</w:t>
      </w:r>
      <w:r w:rsidR="00447E97">
        <w:rPr>
          <w:rFonts w:ascii="Sylfaen" w:hAnsi="Sylfaen"/>
          <w:noProof/>
          <w:szCs w:val="28"/>
          <w:lang w:val="ka-GE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="009648F2">
        <w:rPr>
          <w:rFonts w:ascii="Sylfaen" w:hAnsi="Sylfaen" w:cs="Sylfaen"/>
          <w:noProof/>
          <w:szCs w:val="28"/>
          <w:lang w:val="ka-GE"/>
        </w:rPr>
        <w:t>ნაკლებია</w:t>
      </w:r>
      <w:r w:rsidRPr="002517DD">
        <w:rPr>
          <w:rFonts w:ascii="Sylfaen" w:hAnsi="Sylfaen"/>
          <w:noProof/>
          <w:szCs w:val="28"/>
        </w:rPr>
        <w:t>.</w:t>
      </w:r>
    </w:p>
    <w:p w14:paraId="22ABB66D" w14:textId="27415657" w:rsidR="00380845" w:rsidRPr="002517DD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824858" w14:textId="7A25360C" w:rsidR="002A537F" w:rsidRPr="002517DD" w:rsidRDefault="00447E97" w:rsidP="00B252A8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09760AD" wp14:editId="5A181771">
            <wp:extent cx="5905500" cy="24955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1E1C28" w14:textId="02F60694" w:rsidR="0066211A" w:rsidRPr="002517DD" w:rsidRDefault="002A537F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ab/>
      </w:r>
      <w:r w:rsidR="007A360A" w:rsidRPr="002517DD">
        <w:rPr>
          <w:rFonts w:ascii="Sylfaen" w:hAnsi="Sylfaen" w:cs="Sylfaen"/>
          <w:noProof/>
          <w:szCs w:val="28"/>
        </w:rPr>
        <w:t>საერთო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გამოყოფილ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სახსრებში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/>
          <w:noProof/>
          <w:szCs w:val="28"/>
          <w:lang w:val="ka-GE"/>
        </w:rPr>
        <w:t>„</w:t>
      </w:r>
      <w:r w:rsidR="007A360A" w:rsidRPr="002517DD">
        <w:rPr>
          <w:rFonts w:ascii="Sylfaen" w:hAnsi="Sylfaen"/>
          <w:noProof/>
          <w:szCs w:val="28"/>
        </w:rPr>
        <w:t xml:space="preserve">ხარჯების“ </w:t>
      </w:r>
      <w:r w:rsidR="007A360A" w:rsidRPr="002517DD">
        <w:rPr>
          <w:rFonts w:ascii="Sylfaen" w:hAnsi="Sylfaen" w:cs="Sylfaen"/>
          <w:noProof/>
          <w:szCs w:val="28"/>
        </w:rPr>
        <w:t>მუხლის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საკასო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შესრულებამ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შეადგინა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356ECA" w:rsidRPr="002517DD">
        <w:rPr>
          <w:rFonts w:ascii="Sylfaen" w:hAnsi="Sylfaen"/>
          <w:noProof/>
          <w:szCs w:val="28"/>
        </w:rPr>
        <w:t xml:space="preserve"> - </w:t>
      </w:r>
      <w:r w:rsidR="001A18E7" w:rsidRPr="002517DD">
        <w:rPr>
          <w:rFonts w:ascii="Sylfaen" w:eastAsia="Times New Roman" w:hAnsi="Sylfaen"/>
          <w:lang w:val="ka-GE"/>
        </w:rPr>
        <w:t>9</w:t>
      </w:r>
      <w:r w:rsidR="00AE51DA">
        <w:rPr>
          <w:rFonts w:ascii="Sylfaen" w:eastAsia="Times New Roman" w:hAnsi="Sylfaen"/>
          <w:lang w:val="ka-GE"/>
        </w:rPr>
        <w:t>8</w:t>
      </w:r>
      <w:r w:rsidR="006A23F7" w:rsidRPr="002517DD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4</w:t>
      </w:r>
      <w:r w:rsidR="007A360A" w:rsidRPr="002517DD">
        <w:rPr>
          <w:rFonts w:ascii="Sylfaen" w:eastAsia="Times New Roman" w:hAnsi="Sylfaen"/>
        </w:rPr>
        <w:t>%</w:t>
      </w:r>
      <w:r w:rsidR="00A47DF5" w:rsidRPr="002517DD">
        <w:rPr>
          <w:rFonts w:ascii="Sylfaen" w:hAnsi="Sylfaen"/>
          <w:noProof/>
          <w:szCs w:val="28"/>
        </w:rPr>
        <w:t>,</w:t>
      </w:r>
      <w:r w:rsidR="00135F66" w:rsidRPr="002517DD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2517DD">
        <w:rPr>
          <w:rFonts w:ascii="Sylfaen" w:hAnsi="Sylfaen"/>
          <w:noProof/>
          <w:szCs w:val="28"/>
          <w:lang w:val="ka-GE"/>
        </w:rPr>
        <w:t>ხოლო</w:t>
      </w:r>
      <w:r w:rsidR="00497C95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/>
          <w:noProof/>
          <w:szCs w:val="28"/>
          <w:lang w:val="ka-GE"/>
        </w:rPr>
        <w:t>„</w:t>
      </w:r>
      <w:r w:rsidR="007A360A"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517DD">
        <w:rPr>
          <w:rFonts w:ascii="Sylfaen" w:hAnsi="Sylfaen" w:cs="Sylfaen"/>
          <w:noProof/>
          <w:szCs w:val="28"/>
        </w:rPr>
        <w:t>მუხლით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4D4A5D" w:rsidRPr="002517DD">
        <w:rPr>
          <w:rFonts w:ascii="Sylfaen" w:hAnsi="Sylfaen"/>
          <w:noProof/>
          <w:szCs w:val="28"/>
          <w:lang w:val="ka-GE"/>
        </w:rPr>
        <w:t>-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AE51DA">
        <w:rPr>
          <w:rFonts w:ascii="Sylfaen" w:eastAsia="Times New Roman" w:hAnsi="Sylfaen"/>
          <w:lang w:val="ka-GE"/>
        </w:rPr>
        <w:t>1</w:t>
      </w:r>
      <w:r w:rsidR="006A23F7" w:rsidRPr="002517DD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6</w:t>
      </w:r>
      <w:r w:rsidR="00EA6B43" w:rsidRPr="002517DD">
        <w:rPr>
          <w:rFonts w:ascii="Sylfaen" w:eastAsia="Times New Roman" w:hAnsi="Sylfaen"/>
        </w:rPr>
        <w:t>%</w:t>
      </w:r>
      <w:r w:rsidR="00497C95" w:rsidRPr="002517DD">
        <w:rPr>
          <w:rFonts w:ascii="Sylfaen" w:hAnsi="Sylfaen"/>
          <w:noProof/>
          <w:szCs w:val="28"/>
        </w:rPr>
        <w:t>.</w:t>
      </w:r>
    </w:p>
    <w:p w14:paraId="4B2AE93F" w14:textId="77777777" w:rsidR="00497C95" w:rsidRPr="002517DD" w:rsidRDefault="00497C95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</w:p>
    <w:p w14:paraId="4842F100" w14:textId="77777777" w:rsidR="007A360A" w:rsidRPr="002517DD" w:rsidRDefault="007A360A" w:rsidP="00B252A8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2517DD">
        <w:rPr>
          <w:rFonts w:ascii="Sylfaen" w:hAnsi="Sylfaen" w:cs="Sylfaen"/>
          <w:b/>
          <w:noProof/>
          <w:szCs w:val="28"/>
        </w:rPr>
        <w:t>საქართველოს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იუსტიციის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უმაღლესი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საბჭო</w:t>
      </w:r>
    </w:p>
    <w:p w14:paraId="4B24620B" w14:textId="3E0EC999" w:rsidR="0066211A" w:rsidRPr="002517DD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517DD">
        <w:rPr>
          <w:rFonts w:ascii="Sylfaen" w:hAnsi="Sylfaen" w:cs="Sylfaen"/>
          <w:bCs/>
          <w:noProof/>
          <w:szCs w:val="28"/>
        </w:rPr>
        <w:t>საქართველოს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იუსტიციის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უმაღლესი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საბჭოს</w:t>
      </w:r>
      <w:r w:rsidRPr="002517DD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447E97">
        <w:rPr>
          <w:rFonts w:ascii="Sylfaen" w:hAnsi="Sylfaen" w:cs="Sylfaen"/>
          <w:noProof/>
          <w:szCs w:val="28"/>
          <w:lang w:val="ka-GE"/>
        </w:rPr>
        <w:t>2</w:t>
      </w:r>
      <w:r w:rsidR="00354993" w:rsidRPr="002517DD">
        <w:rPr>
          <w:rFonts w:ascii="Sylfaen" w:hAnsi="Sylfaen" w:cs="Sylfaen"/>
          <w:noProof/>
          <w:szCs w:val="28"/>
          <w:lang w:val="ka-GE"/>
        </w:rPr>
        <w:t xml:space="preserve"> </w:t>
      </w:r>
      <w:r w:rsidR="00AE51DA">
        <w:rPr>
          <w:rFonts w:ascii="Sylfaen" w:hAnsi="Sylfaen" w:cs="Sylfaen"/>
          <w:noProof/>
          <w:szCs w:val="28"/>
          <w:lang w:val="ka-GE"/>
        </w:rPr>
        <w:t>6</w:t>
      </w:r>
      <w:r w:rsidR="00447E97">
        <w:rPr>
          <w:rFonts w:ascii="Sylfaen" w:hAnsi="Sylfaen" w:cs="Sylfaen"/>
          <w:noProof/>
          <w:szCs w:val="28"/>
          <w:lang w:val="ka-GE"/>
        </w:rPr>
        <w:t>8</w:t>
      </w:r>
      <w:r w:rsidR="002517DD" w:rsidRPr="002517DD">
        <w:rPr>
          <w:rFonts w:ascii="Sylfaen" w:hAnsi="Sylfaen" w:cs="Sylfaen"/>
          <w:noProof/>
          <w:szCs w:val="28"/>
        </w:rPr>
        <w:t>0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497C95" w:rsidRPr="002517DD">
        <w:rPr>
          <w:rFonts w:ascii="Sylfaen" w:eastAsia="Times New Roman" w:hAnsi="Sylfaen"/>
          <w:color w:val="000000"/>
          <w:lang w:val="ka-GE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66211A" w:rsidRPr="002517DD">
        <w:rPr>
          <w:rFonts w:ascii="Sylfaen" w:hAnsi="Sylfaen"/>
          <w:noProof/>
          <w:szCs w:val="28"/>
        </w:rPr>
        <w:t>-</w:t>
      </w:r>
      <w:r w:rsidR="00354993" w:rsidRPr="002517DD">
        <w:rPr>
          <w:rFonts w:ascii="Sylfaen" w:hAnsi="Sylfaen"/>
          <w:noProof/>
          <w:szCs w:val="28"/>
          <w:lang w:val="ka-GE"/>
        </w:rPr>
        <w:t xml:space="preserve"> </w:t>
      </w:r>
      <w:r w:rsidR="00447E97">
        <w:rPr>
          <w:rFonts w:ascii="Sylfaen" w:hAnsi="Sylfaen"/>
          <w:noProof/>
          <w:szCs w:val="28"/>
          <w:lang w:val="ka-GE"/>
        </w:rPr>
        <w:t>2</w:t>
      </w:r>
      <w:r w:rsidR="00AE51DA">
        <w:rPr>
          <w:rFonts w:ascii="Sylfaen" w:hAnsi="Sylfaen"/>
          <w:noProof/>
          <w:szCs w:val="28"/>
          <w:lang w:val="ka-GE"/>
        </w:rPr>
        <w:t xml:space="preserve"> </w:t>
      </w:r>
      <w:r w:rsidR="00447E97">
        <w:rPr>
          <w:rFonts w:ascii="Sylfaen" w:hAnsi="Sylfaen"/>
          <w:noProof/>
          <w:szCs w:val="28"/>
          <w:lang w:val="ka-GE"/>
        </w:rPr>
        <w:t>119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447E97">
        <w:rPr>
          <w:rFonts w:ascii="Sylfaen" w:eastAsia="Times New Roman" w:hAnsi="Sylfaen"/>
          <w:color w:val="000000"/>
          <w:lang w:val="ka-GE"/>
        </w:rPr>
        <w:t>3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2517DD">
        <w:rPr>
          <w:rFonts w:ascii="Sylfaen" w:hAnsi="Sylfaen"/>
          <w:noProof/>
          <w:szCs w:val="28"/>
        </w:rPr>
        <w:t xml:space="preserve"> </w:t>
      </w:r>
      <w:r w:rsidR="00447E97">
        <w:rPr>
          <w:rFonts w:ascii="Sylfaen" w:hAnsi="Sylfaen"/>
          <w:noProof/>
          <w:szCs w:val="28"/>
          <w:lang w:val="ka-GE"/>
        </w:rPr>
        <w:t>107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447E97">
        <w:rPr>
          <w:rFonts w:ascii="Sylfaen" w:eastAsia="Times New Roman" w:hAnsi="Sylfaen"/>
          <w:color w:val="000000"/>
          <w:lang w:val="ka-GE"/>
        </w:rPr>
        <w:t>2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="00497C95" w:rsidRPr="002517DD">
        <w:rPr>
          <w:rFonts w:ascii="Sylfaen" w:hAnsi="Sylfaen" w:cs="Sylfaen"/>
          <w:noProof/>
          <w:szCs w:val="28"/>
          <w:lang w:val="ka-GE"/>
        </w:rPr>
        <w:t>მეტია.</w:t>
      </w:r>
      <w:r w:rsidRPr="002517DD">
        <w:rPr>
          <w:rFonts w:ascii="Sylfaen" w:hAnsi="Sylfaen"/>
          <w:noProof/>
          <w:szCs w:val="28"/>
        </w:rPr>
        <w:t xml:space="preserve"> </w:t>
      </w:r>
    </w:p>
    <w:p w14:paraId="4DD2200E" w14:textId="03300D88" w:rsidR="00380845" w:rsidRPr="002517DD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1248DAF" w14:textId="1D175F73" w:rsidR="00F417E8" w:rsidRPr="006A2EE5" w:rsidRDefault="00447E97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24B592B3" wp14:editId="3763A1AC">
            <wp:extent cx="5905500" cy="25336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25C28D3" w14:textId="00FBF44B" w:rsidR="00E717DA" w:rsidRDefault="00E717DA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99560D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>
        <w:rPr>
          <w:rFonts w:ascii="Sylfaen" w:hAnsi="Sylfaen" w:cs="Sylfaen"/>
          <w:b/>
          <w:noProof/>
        </w:rPr>
        <w:t xml:space="preserve"> </w:t>
      </w:r>
      <w:r w:rsidRPr="0099560D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14:paraId="5CD782AA" w14:textId="77777777" w:rsidR="00654615" w:rsidRPr="0099560D" w:rsidRDefault="00654615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</w:p>
    <w:p w14:paraId="6496ED9C" w14:textId="160E053B" w:rsidR="00574CA6" w:rsidRPr="0099560D" w:rsidRDefault="00A9604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99560D">
        <w:rPr>
          <w:rFonts w:ascii="Sylfaen" w:hAnsi="Sylfaen" w:cs="Sylfaen"/>
        </w:rPr>
        <w:t>აბაშის</w:t>
      </w:r>
      <w:r w:rsidRPr="0099560D">
        <w:rPr>
          <w:rFonts w:ascii="Sylfaen" w:hAnsi="Sylfaen"/>
          <w:lang w:val="ka-GE"/>
        </w:rPr>
        <w:t>,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ზუგდიდის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მარტვილის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მესტიის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სენაკის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ჩხოროწყუს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წალენჯიხის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ხობის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მუნიციპალიტეტებსა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და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ქალაქ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ფოთის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მუნიციპალიტეტში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სახელმწიფო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Pr="0099560D">
        <w:rPr>
          <w:rFonts w:ascii="Sylfaen" w:hAnsi="Sylfaen" w:cs="Sylfaen"/>
          <w:lang w:val="ka-GE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სახელმწიფო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ბიუჯეტით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გამოყოფილმა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დაზუსტებულმა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ასიგნებებმა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680859" w:rsidRPr="0099560D">
        <w:rPr>
          <w:rFonts w:ascii="Sylfaen" w:hAnsi="Sylfaen" w:cs="Sylfaen"/>
          <w:noProof/>
          <w:szCs w:val="28"/>
        </w:rPr>
        <w:t xml:space="preserve">შეადგინა </w:t>
      </w:r>
      <w:r w:rsidR="00447E97">
        <w:rPr>
          <w:rFonts w:ascii="Sylfaen" w:eastAsia="Times New Roman" w:hAnsi="Sylfaen"/>
          <w:color w:val="000000"/>
          <w:lang w:val="ka-GE"/>
        </w:rPr>
        <w:t>448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A26E4C">
        <w:rPr>
          <w:rFonts w:ascii="Sylfaen" w:eastAsia="Times New Roman" w:hAnsi="Sylfaen"/>
          <w:color w:val="000000"/>
          <w:lang w:val="ka-GE"/>
        </w:rPr>
        <w:t>5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>,</w:t>
      </w:r>
      <w:r w:rsidR="002D3593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ხოლო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ფაქტიურმა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დაფინანსებამ</w:t>
      </w:r>
      <w:r w:rsidR="007A360A" w:rsidRPr="0099560D">
        <w:rPr>
          <w:rFonts w:ascii="Sylfaen" w:hAnsi="Sylfaen"/>
          <w:noProof/>
          <w:szCs w:val="28"/>
        </w:rPr>
        <w:t xml:space="preserve"> - </w:t>
      </w:r>
      <w:r w:rsidR="00447E97">
        <w:rPr>
          <w:rFonts w:ascii="Sylfaen" w:eastAsia="Times New Roman" w:hAnsi="Sylfaen"/>
          <w:color w:val="000000"/>
          <w:lang w:val="ka-GE"/>
        </w:rPr>
        <w:t>424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447E97">
        <w:rPr>
          <w:rFonts w:ascii="Sylfaen" w:eastAsia="Times New Roman" w:hAnsi="Sylfaen"/>
          <w:color w:val="000000"/>
          <w:lang w:val="ka-GE"/>
        </w:rPr>
        <w:t>9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447E97">
        <w:rPr>
          <w:rFonts w:ascii="Sylfaen" w:eastAsia="Times New Roman" w:hAnsi="Sylfaen"/>
          <w:lang w:val="ka-GE"/>
        </w:rPr>
        <w:t>21</w:t>
      </w:r>
      <w:r w:rsidR="00D41482" w:rsidRPr="0099560D">
        <w:rPr>
          <w:rFonts w:ascii="Sylfaen" w:eastAsia="Times New Roman" w:hAnsi="Sylfaen"/>
        </w:rPr>
        <w:t>.</w:t>
      </w:r>
      <w:r w:rsidR="00447E97">
        <w:rPr>
          <w:rFonts w:ascii="Sylfaen" w:eastAsia="Times New Roman" w:hAnsi="Sylfaen"/>
          <w:lang w:val="ka-GE"/>
        </w:rPr>
        <w:t>5</w:t>
      </w:r>
      <w:r w:rsidR="002D3593" w:rsidRPr="0099560D">
        <w:rPr>
          <w:rFonts w:ascii="Sylfaen" w:eastAsia="Times New Roman" w:hAnsi="Sylfaen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0F0211" w:rsidRPr="0099560D">
        <w:rPr>
          <w:rFonts w:ascii="Sylfaen" w:hAnsi="Sylfaen" w:cs="Sylfaen"/>
          <w:noProof/>
          <w:szCs w:val="28"/>
          <w:lang w:val="ka-GE"/>
        </w:rPr>
        <w:t>მეტია.</w:t>
      </w:r>
    </w:p>
    <w:p w14:paraId="0D26540A" w14:textId="0B841408" w:rsidR="00380845" w:rsidRPr="0099560D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272B95C" w14:textId="6F784C4F" w:rsidR="007A360A" w:rsidRPr="006A2EE5" w:rsidRDefault="00447E97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7514553A" wp14:editId="116BA18F">
            <wp:extent cx="5905500" cy="233362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3DBAF7" w14:textId="77777777" w:rsidR="000F0211" w:rsidRPr="006A2EE5" w:rsidRDefault="000F0211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193A6695" w14:textId="77777777" w:rsidR="00E717DA" w:rsidRPr="0099560D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ლანჩხუთის, ოზურგეთისა და ჩოხატაურის მუნიციპალიტეტებში</w:t>
      </w:r>
    </w:p>
    <w:p w14:paraId="707E153A" w14:textId="113F450F" w:rsidR="00F05BD7" w:rsidRPr="0099560D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="00C3389C" w:rsidRPr="0099560D">
        <w:rPr>
          <w:rFonts w:ascii="Sylfaen" w:hAnsi="Sylfaen" w:cs="Sylfaen"/>
        </w:rPr>
        <w:t xml:space="preserve"> </w:t>
      </w:r>
      <w:r w:rsidR="00D36DF5">
        <w:rPr>
          <w:rFonts w:ascii="Sylfaen" w:hAnsi="Sylfaen" w:cs="Sylfaen"/>
        </w:rPr>
        <w:t>2020 წლის 6 თვეში</w:t>
      </w:r>
      <w:r w:rsidR="00A20E78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447E97">
        <w:rPr>
          <w:rFonts w:ascii="Sylfaen" w:hAnsi="Sylfaen" w:cs="Sylfaen"/>
          <w:lang w:val="ka-GE"/>
        </w:rPr>
        <w:t>327</w:t>
      </w:r>
      <w:r w:rsidR="00D41482" w:rsidRPr="0099560D">
        <w:rPr>
          <w:rFonts w:ascii="Sylfaen" w:hAnsi="Sylfaen" w:cs="Sylfaen"/>
        </w:rPr>
        <w:t>.</w:t>
      </w:r>
      <w:r w:rsidR="00AE5D16" w:rsidRPr="0099560D">
        <w:rPr>
          <w:rFonts w:ascii="Sylfaen" w:hAnsi="Sylfaen" w:cs="Sylfaen"/>
        </w:rPr>
        <w:t>0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447E97">
        <w:rPr>
          <w:rFonts w:ascii="Sylfaen" w:hAnsi="Sylfaen" w:cs="Sylfaen"/>
          <w:lang w:val="ka-GE"/>
        </w:rPr>
        <w:t>297</w:t>
      </w:r>
      <w:r w:rsidR="00D41482" w:rsidRPr="0099560D">
        <w:rPr>
          <w:rFonts w:ascii="Sylfaen" w:hAnsi="Sylfaen" w:cs="Sylfaen"/>
        </w:rPr>
        <w:t>.</w:t>
      </w:r>
      <w:r w:rsidR="00447E97">
        <w:rPr>
          <w:rFonts w:ascii="Sylfaen" w:hAnsi="Sylfaen" w:cs="Sylfaen"/>
          <w:lang w:val="ka-GE"/>
        </w:rPr>
        <w:t>0</w:t>
      </w:r>
      <w:r w:rsidR="007A360A" w:rsidRPr="0099560D">
        <w:rPr>
          <w:rFonts w:ascii="Sylfaen" w:hAnsi="Sylfaen" w:cs="Sylfaen"/>
        </w:rPr>
        <w:t xml:space="preserve"> 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447E97">
        <w:rPr>
          <w:rFonts w:ascii="Sylfaen" w:hAnsi="Sylfaen" w:cs="Sylfaen"/>
          <w:lang w:val="ka-GE"/>
        </w:rPr>
        <w:t>1</w:t>
      </w:r>
      <w:r w:rsidR="00AC659E">
        <w:rPr>
          <w:rFonts w:ascii="Sylfaen" w:hAnsi="Sylfaen" w:cs="Sylfaen"/>
        </w:rPr>
        <w:t>.</w:t>
      </w:r>
      <w:r w:rsidR="00447E97">
        <w:rPr>
          <w:rFonts w:ascii="Sylfaen" w:hAnsi="Sylfaen" w:cs="Sylfaen"/>
          <w:lang w:val="ka-GE"/>
        </w:rPr>
        <w:t>2</w:t>
      </w:r>
      <w:r w:rsidR="007A360A" w:rsidRPr="0099560D">
        <w:rPr>
          <w:rFonts w:ascii="Sylfaen" w:hAnsi="Sylfaen" w:cs="Sylfaen"/>
        </w:rPr>
        <w:t xml:space="preserve"> ათასი ლარით </w:t>
      </w:r>
      <w:r w:rsidR="00447E97">
        <w:rPr>
          <w:rFonts w:ascii="Sylfaen" w:hAnsi="Sylfaen" w:cs="Sylfaen"/>
          <w:lang w:val="ka-GE"/>
        </w:rPr>
        <w:t>მეტია</w:t>
      </w:r>
      <w:r w:rsidR="007A360A" w:rsidRPr="0099560D">
        <w:rPr>
          <w:rFonts w:ascii="Sylfaen" w:hAnsi="Sylfaen" w:cs="Sylfaen"/>
        </w:rPr>
        <w:t>.</w:t>
      </w:r>
    </w:p>
    <w:p w14:paraId="30014DA1" w14:textId="786207AB" w:rsidR="00380845" w:rsidRPr="0099560D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D0BE132" w14:textId="6273109A" w:rsidR="00D41482" w:rsidRPr="0099560D" w:rsidRDefault="00447E97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350D815" wp14:editId="27E1BA58">
            <wp:extent cx="5905500" cy="226695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D6B0EB" w14:textId="6FE32764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 w:cs="Sylfaen"/>
        </w:rPr>
        <w:t xml:space="preserve">ადმინისტრაციისათვის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2517DD">
        <w:rPr>
          <w:rFonts w:ascii="Sylfaen" w:hAnsi="Sylfaen"/>
          <w:noProof/>
          <w:szCs w:val="28"/>
        </w:rPr>
        <w:t xml:space="preserve">  - </w:t>
      </w:r>
      <w:r w:rsidRPr="002517DD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8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0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,</w:t>
      </w:r>
      <w:r w:rsidRPr="002517DD">
        <w:rPr>
          <w:rFonts w:ascii="Sylfaen" w:hAnsi="Sylfaen"/>
          <w:noProof/>
          <w:szCs w:val="28"/>
          <w:lang w:val="ka-GE"/>
        </w:rPr>
        <w:t xml:space="preserve"> 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-</w:t>
      </w:r>
      <w:r w:rsidRPr="002517DD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2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0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.</w:t>
      </w:r>
    </w:p>
    <w:p w14:paraId="0BCB0E7D" w14:textId="77777777" w:rsidR="00E717DA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14:paraId="7B048F89" w14:textId="77777777" w:rsidR="00447E97" w:rsidRPr="0099560D" w:rsidRDefault="00447E97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7F7844A" w14:textId="02A39906" w:rsidR="007A360A" w:rsidRPr="0099560D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447E97">
        <w:rPr>
          <w:rFonts w:ascii="Sylfaen" w:hAnsi="Sylfaen" w:cs="Sylfaen"/>
          <w:lang w:val="ka-GE"/>
        </w:rPr>
        <w:t>413</w:t>
      </w:r>
      <w:r w:rsidR="00EA6B43" w:rsidRPr="0099560D">
        <w:rPr>
          <w:rFonts w:ascii="Sylfaen" w:hAnsi="Sylfaen" w:cs="Sylfaen"/>
        </w:rPr>
        <w:t>.</w:t>
      </w:r>
      <w:r w:rsidR="00447E97">
        <w:rPr>
          <w:rFonts w:ascii="Sylfaen" w:hAnsi="Sylfaen" w:cs="Sylfaen"/>
          <w:lang w:val="ka-GE"/>
        </w:rPr>
        <w:t>2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99560D">
        <w:rPr>
          <w:rFonts w:ascii="Sylfaen" w:hAnsi="Sylfaen" w:cs="Sylfaen"/>
        </w:rPr>
        <w:t xml:space="preserve"> - </w:t>
      </w:r>
      <w:r w:rsidR="00447E97">
        <w:rPr>
          <w:rFonts w:ascii="Sylfaen" w:hAnsi="Sylfaen" w:cs="Sylfaen"/>
          <w:lang w:val="ka-GE"/>
        </w:rPr>
        <w:t>379</w:t>
      </w:r>
      <w:r w:rsidR="00EA6B43" w:rsidRPr="0099560D">
        <w:rPr>
          <w:rFonts w:ascii="Sylfaen" w:hAnsi="Sylfaen" w:cs="Sylfaen"/>
        </w:rPr>
        <w:t>.</w:t>
      </w:r>
      <w:r w:rsidR="00447E97">
        <w:rPr>
          <w:rFonts w:ascii="Sylfaen" w:hAnsi="Sylfaen" w:cs="Sylfaen"/>
          <w:lang w:val="ka-GE"/>
        </w:rPr>
        <w:t>2</w:t>
      </w:r>
      <w:r w:rsidR="00253B7D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447E97">
        <w:rPr>
          <w:rFonts w:ascii="Sylfaen" w:hAnsi="Sylfaen" w:cs="Sylfaen"/>
          <w:lang w:val="ka-GE"/>
        </w:rPr>
        <w:t>24</w:t>
      </w:r>
      <w:r w:rsidR="00684B96" w:rsidRPr="0099560D">
        <w:rPr>
          <w:rFonts w:ascii="Sylfaen" w:hAnsi="Sylfaen" w:cs="Sylfaen"/>
        </w:rPr>
        <w:t>.</w:t>
      </w:r>
      <w:r w:rsidR="00447E97">
        <w:rPr>
          <w:rFonts w:ascii="Sylfaen" w:hAnsi="Sylfaen" w:cs="Sylfaen"/>
          <w:lang w:val="ka-GE"/>
        </w:rPr>
        <w:t>8</w:t>
      </w:r>
      <w:r w:rsidR="00A47F77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ლარით </w:t>
      </w:r>
      <w:r w:rsidR="00A26E4C">
        <w:rPr>
          <w:rFonts w:ascii="Sylfaen" w:hAnsi="Sylfaen" w:cs="Sylfaen"/>
          <w:lang w:val="ka-GE"/>
        </w:rPr>
        <w:t>მეტია</w:t>
      </w:r>
      <w:r w:rsidR="001D5AA8" w:rsidRPr="0099560D">
        <w:rPr>
          <w:rFonts w:ascii="Sylfaen" w:hAnsi="Sylfaen" w:cs="Sylfaen"/>
        </w:rPr>
        <w:t>.</w:t>
      </w:r>
    </w:p>
    <w:p w14:paraId="3D9ACB2C" w14:textId="4EF2F8B2" w:rsidR="00380845" w:rsidRPr="0099560D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6712AFA" w14:textId="0ABC3645" w:rsidR="007A360A" w:rsidRPr="006A2EE5" w:rsidRDefault="00447E97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717AAD8F" wp14:editId="2103E954">
            <wp:extent cx="5905500" cy="23622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E8AAA69" w14:textId="532D0019" w:rsidR="00087D8E" w:rsidRDefault="00087D8E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 w:cs="Sylfaen"/>
        </w:rPr>
        <w:t xml:space="preserve">ადმინისტრაციისათვის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2517DD">
        <w:rPr>
          <w:rFonts w:ascii="Sylfaen" w:hAnsi="Sylfaen"/>
          <w:noProof/>
          <w:szCs w:val="28"/>
        </w:rPr>
        <w:t xml:space="preserve">  - </w:t>
      </w:r>
      <w:r w:rsidRPr="002517DD">
        <w:rPr>
          <w:rFonts w:ascii="Sylfaen" w:eastAsia="Times New Roman" w:hAnsi="Sylfaen"/>
          <w:lang w:val="ka-GE"/>
        </w:rPr>
        <w:t>9</w:t>
      </w:r>
      <w:r w:rsidR="006B4358">
        <w:rPr>
          <w:rFonts w:ascii="Sylfaen" w:eastAsia="Times New Roman" w:hAnsi="Sylfaen"/>
          <w:lang w:val="ka-GE"/>
        </w:rPr>
        <w:t>9</w:t>
      </w:r>
      <w:r w:rsidRPr="002517DD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1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,</w:t>
      </w:r>
      <w:r w:rsidRPr="002517DD">
        <w:rPr>
          <w:rFonts w:ascii="Sylfaen" w:hAnsi="Sylfaen"/>
          <w:noProof/>
          <w:szCs w:val="28"/>
          <w:lang w:val="ka-GE"/>
        </w:rPr>
        <w:t xml:space="preserve"> 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-</w:t>
      </w:r>
      <w:r w:rsidRPr="002517DD">
        <w:rPr>
          <w:rFonts w:ascii="Sylfaen" w:hAnsi="Sylfaen"/>
          <w:noProof/>
          <w:szCs w:val="28"/>
        </w:rPr>
        <w:t xml:space="preserve"> </w:t>
      </w:r>
      <w:r w:rsidR="006B4358">
        <w:rPr>
          <w:rFonts w:ascii="Sylfaen" w:eastAsia="Times New Roman" w:hAnsi="Sylfaen"/>
          <w:lang w:val="ka-GE"/>
        </w:rPr>
        <w:t>0</w:t>
      </w:r>
      <w:r w:rsidRPr="002517DD">
        <w:rPr>
          <w:rFonts w:ascii="Sylfaen" w:eastAsia="Times New Roman" w:hAnsi="Sylfaen"/>
        </w:rPr>
        <w:t>.</w:t>
      </w:r>
      <w:r w:rsidR="006B4358">
        <w:rPr>
          <w:rFonts w:ascii="Sylfaen" w:eastAsia="Times New Roman" w:hAnsi="Sylfaen"/>
          <w:lang w:val="ka-GE"/>
        </w:rPr>
        <w:t>9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.</w:t>
      </w:r>
    </w:p>
    <w:p w14:paraId="58B86612" w14:textId="77777777" w:rsidR="00087D8E" w:rsidRDefault="00087D8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353097FB" w14:textId="77777777" w:rsidR="00E717DA" w:rsidRPr="002E5CE0" w:rsidRDefault="00E717DA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ახმეტის, გურჯაანის, დედოფლისწყაროს, თელავის, ლაგოდეხის, საგარეჯოს, სიღნაღი</w:t>
      </w:r>
      <w:r w:rsidR="00383659" w:rsidRPr="002E5CE0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14:paraId="2443510D" w14:textId="77777777" w:rsidR="00383659" w:rsidRPr="002E5CE0" w:rsidRDefault="00383659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5892388" w14:textId="4E578182" w:rsidR="00565928" w:rsidRPr="002E5CE0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>სახელმწიფო ბიუჯეტით გამოყოფილმა დაზუსტებულმა ასიგნებებმა შეადგინა</w:t>
      </w:r>
      <w:r w:rsidR="0056592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 xml:space="preserve">- </w:t>
      </w:r>
      <w:r w:rsidR="00447E97">
        <w:rPr>
          <w:rFonts w:ascii="Sylfaen" w:hAnsi="Sylfaen" w:cs="Sylfaen"/>
          <w:lang w:val="ka-GE"/>
        </w:rPr>
        <w:t>375</w:t>
      </w:r>
      <w:r w:rsidR="00A47F77" w:rsidRPr="002E5CE0">
        <w:rPr>
          <w:rFonts w:ascii="Sylfaen" w:hAnsi="Sylfaen" w:cs="Sylfaen"/>
        </w:rPr>
        <w:t>.</w:t>
      </w:r>
      <w:r w:rsidR="000F0211" w:rsidRPr="002E5CE0">
        <w:rPr>
          <w:rFonts w:ascii="Sylfaen" w:hAnsi="Sylfaen" w:cs="Sylfaen"/>
        </w:rPr>
        <w:t>0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E24D4" w:rsidRPr="002E5CE0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331</w:t>
      </w:r>
      <w:r w:rsidR="004741BB" w:rsidRPr="002E5CE0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7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5</w:t>
      </w:r>
      <w:r w:rsidR="004741BB" w:rsidRPr="002E5CE0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2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ლარით </w:t>
      </w:r>
      <w:r w:rsidR="00494265">
        <w:rPr>
          <w:rFonts w:ascii="Sylfaen" w:hAnsi="Sylfaen" w:cs="Sylfaen"/>
          <w:lang w:val="ka-GE"/>
        </w:rPr>
        <w:t>მეტია</w:t>
      </w:r>
      <w:r w:rsidR="007A360A" w:rsidRPr="002E5CE0">
        <w:rPr>
          <w:rFonts w:ascii="Sylfaen" w:hAnsi="Sylfaen" w:cs="Sylfaen"/>
        </w:rPr>
        <w:t>.</w:t>
      </w:r>
    </w:p>
    <w:p w14:paraId="39250102" w14:textId="5932371F" w:rsidR="00B95AAF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4FACAAF" w14:textId="4493E05D" w:rsidR="00447E97" w:rsidRPr="006A2EE5" w:rsidRDefault="00447E97" w:rsidP="00447E97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78133383" wp14:editId="3A0BE05C">
            <wp:extent cx="5905500" cy="22479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BA47314" w14:textId="77777777" w:rsidR="00E717DA" w:rsidRPr="002E5CE0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დუშეთის, თიანეთის, მცხეთისა და ყაზბეგის მუნიციპალიტეტებში</w:t>
      </w:r>
    </w:p>
    <w:p w14:paraId="78CDE6C6" w14:textId="3EC53FCA" w:rsidR="00DE503A" w:rsidRPr="002E5CE0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E5CE0">
        <w:rPr>
          <w:rFonts w:ascii="Sylfaen" w:hAnsi="Sylfaen" w:cs="Sylfaen"/>
        </w:rPr>
        <w:t xml:space="preserve">შეადგინა </w:t>
      </w:r>
      <w:r w:rsidR="007F05CF">
        <w:rPr>
          <w:rFonts w:ascii="Sylfaen" w:hAnsi="Sylfaen" w:cs="Sylfaen"/>
          <w:lang w:val="ka-GE"/>
        </w:rPr>
        <w:t>339</w:t>
      </w:r>
      <w:r w:rsidR="00FC07CC" w:rsidRPr="002E5CE0">
        <w:rPr>
          <w:rFonts w:ascii="Sylfaen" w:hAnsi="Sylfaen" w:cs="Sylfaen"/>
        </w:rPr>
        <w:t>.</w:t>
      </w:r>
      <w:r w:rsidR="00494265">
        <w:rPr>
          <w:rFonts w:ascii="Sylfaen" w:hAnsi="Sylfaen" w:cs="Sylfaen"/>
          <w:lang w:val="ka-GE"/>
        </w:rPr>
        <w:t>0</w:t>
      </w:r>
      <w:r w:rsidR="007A360A" w:rsidRPr="002E5C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A360A" w:rsidRPr="002E5CE0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298</w:t>
      </w:r>
      <w:r w:rsidR="00FC07CC" w:rsidRPr="002E5CE0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2</w:t>
      </w:r>
      <w:r w:rsidR="007A360A" w:rsidRPr="002E5CE0">
        <w:rPr>
          <w:rFonts w:ascii="Sylfaen" w:hAnsi="Sylfaen" w:cs="Sylfaen"/>
        </w:rPr>
        <w:t xml:space="preserve"> 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5</w:t>
      </w:r>
      <w:r w:rsidR="00FC07CC" w:rsidRPr="002E5CE0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9</w:t>
      </w:r>
      <w:r w:rsidR="007A360A" w:rsidRPr="002E5CE0">
        <w:rPr>
          <w:rFonts w:ascii="Sylfaen" w:hAnsi="Sylfaen" w:cs="Sylfaen"/>
        </w:rPr>
        <w:t xml:space="preserve"> ათასი ლარით </w:t>
      </w:r>
      <w:r w:rsidR="007F05CF">
        <w:rPr>
          <w:rFonts w:ascii="Sylfaen" w:hAnsi="Sylfaen" w:cs="Sylfaen"/>
          <w:lang w:val="ka-GE"/>
        </w:rPr>
        <w:t>ნაკლებია</w:t>
      </w:r>
      <w:r w:rsidR="007E24D4" w:rsidRPr="002E5CE0">
        <w:rPr>
          <w:rFonts w:ascii="Sylfaen" w:hAnsi="Sylfaen" w:cs="Sylfaen"/>
        </w:rPr>
        <w:t>.</w:t>
      </w:r>
    </w:p>
    <w:p w14:paraId="0E1B28D4" w14:textId="70A8C56D" w:rsidR="00494265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2F9F9E6" w14:textId="75712739" w:rsidR="00FC07CC" w:rsidRPr="002E5CE0" w:rsidRDefault="007F05CF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0FAADAC" wp14:editId="4A8FCCCF">
            <wp:extent cx="5905500" cy="215265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7B47E27" w14:textId="4950191E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 w:cs="Sylfaen"/>
        </w:rPr>
        <w:t xml:space="preserve">ადმინისტრაციისათვის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2517DD">
        <w:rPr>
          <w:rFonts w:ascii="Sylfaen" w:hAnsi="Sylfaen"/>
          <w:noProof/>
          <w:szCs w:val="28"/>
        </w:rPr>
        <w:t xml:space="preserve">  - </w:t>
      </w:r>
      <w:r w:rsidRPr="002517DD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8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9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,</w:t>
      </w:r>
      <w:r w:rsidRPr="002517DD">
        <w:rPr>
          <w:rFonts w:ascii="Sylfaen" w:hAnsi="Sylfaen"/>
          <w:noProof/>
          <w:szCs w:val="28"/>
          <w:lang w:val="ka-GE"/>
        </w:rPr>
        <w:t xml:space="preserve"> 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-</w:t>
      </w:r>
      <w:r w:rsidRPr="002517DD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1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1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.</w:t>
      </w:r>
    </w:p>
    <w:p w14:paraId="3B2A7AC4" w14:textId="77777777" w:rsidR="006B4358" w:rsidRDefault="006B4358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AF4BED4" w14:textId="77777777" w:rsidR="00E717DA" w:rsidRPr="004A7711" w:rsidRDefault="00E717DA" w:rsidP="007F05CF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4A7711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A7711">
        <w:rPr>
          <w:rFonts w:ascii="Sylfaen" w:eastAsia="Times New Roman" w:hAnsi="Sylfaen" w:cs="Calibri"/>
          <w:b/>
          <w:bCs/>
          <w:color w:val="000000"/>
        </w:rPr>
        <w:t>ამბროლაურის, ლენტეხის, ონისა და ცაგერის მუნიციპალიტეტებში</w:t>
      </w:r>
    </w:p>
    <w:p w14:paraId="6A498F6C" w14:textId="41506F39" w:rsidR="009336DC" w:rsidRPr="004A7711" w:rsidRDefault="009D04C3" w:rsidP="007F05C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4A7711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A7711">
        <w:rPr>
          <w:rFonts w:ascii="Sylfaen" w:hAnsi="Sylfaen" w:cs="Sylfaen"/>
        </w:rPr>
        <w:t xml:space="preserve">შეადგინა </w:t>
      </w:r>
      <w:r w:rsidR="007F05CF">
        <w:rPr>
          <w:rFonts w:ascii="Sylfaen" w:hAnsi="Sylfaen" w:cs="Sylfaen"/>
          <w:lang w:val="ka-GE"/>
        </w:rPr>
        <w:t>330</w:t>
      </w:r>
      <w:r w:rsidR="003F1B41" w:rsidRPr="004A7711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5</w:t>
      </w:r>
      <w:r w:rsidR="00346E19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4A7711">
        <w:rPr>
          <w:rFonts w:ascii="Sylfaen" w:hAnsi="Sylfaen" w:cs="Sylfaen"/>
        </w:rPr>
        <w:t xml:space="preserve"> </w:t>
      </w:r>
      <w:r w:rsidR="00DE503A" w:rsidRPr="004A7711">
        <w:rPr>
          <w:rFonts w:ascii="Sylfaen" w:hAnsi="Sylfaen" w:cs="Sylfaen"/>
        </w:rPr>
        <w:t>-</w:t>
      </w:r>
      <w:r w:rsidR="003937E4" w:rsidRPr="004A7711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278</w:t>
      </w:r>
      <w:r w:rsidR="003F1B41" w:rsidRPr="004A7711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8</w:t>
      </w:r>
      <w:r w:rsidR="00565928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 xml:space="preserve"> 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4A7711">
        <w:rPr>
          <w:rFonts w:ascii="Sylfaen" w:hAnsi="Sylfaen" w:cs="Sylfaen"/>
        </w:rPr>
        <w:t xml:space="preserve"> </w:t>
      </w:r>
      <w:r w:rsidR="007F05CF">
        <w:rPr>
          <w:rFonts w:ascii="Sylfaen" w:hAnsi="Sylfaen" w:cs="Sylfaen"/>
          <w:lang w:val="ka-GE"/>
        </w:rPr>
        <w:t>18</w:t>
      </w:r>
      <w:r w:rsidR="00AC659E">
        <w:rPr>
          <w:rFonts w:ascii="Sylfaen" w:hAnsi="Sylfaen" w:cs="Sylfaen"/>
        </w:rPr>
        <w:t>.</w:t>
      </w:r>
      <w:r w:rsidR="007F05CF">
        <w:rPr>
          <w:rFonts w:ascii="Sylfaen" w:hAnsi="Sylfaen" w:cs="Sylfaen"/>
          <w:lang w:val="ka-GE"/>
        </w:rPr>
        <w:t>8</w:t>
      </w:r>
      <w:r w:rsidR="007A360A" w:rsidRPr="004A7711">
        <w:rPr>
          <w:rFonts w:ascii="Sylfaen" w:hAnsi="Sylfaen" w:cs="Sylfaen"/>
        </w:rPr>
        <w:t xml:space="preserve"> ათასი ლარით </w:t>
      </w:r>
      <w:r w:rsidR="00494265">
        <w:rPr>
          <w:rFonts w:ascii="Sylfaen" w:hAnsi="Sylfaen" w:cs="Sylfaen"/>
          <w:lang w:val="ka-GE"/>
        </w:rPr>
        <w:t>ნაკლებია</w:t>
      </w:r>
      <w:r w:rsidR="007A360A" w:rsidRPr="004A7711">
        <w:rPr>
          <w:rFonts w:ascii="Sylfaen" w:hAnsi="Sylfaen" w:cs="Sylfaen"/>
        </w:rPr>
        <w:t>.</w:t>
      </w:r>
    </w:p>
    <w:p w14:paraId="23101C38" w14:textId="5673CEAB" w:rsidR="00380845" w:rsidRPr="004A7711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C175F18" w14:textId="413159F3" w:rsidR="007A360A" w:rsidRPr="004A7711" w:rsidRDefault="007F05CF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1D54894F" wp14:editId="1ABD88BF">
            <wp:extent cx="5905500" cy="240982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5D5E15D" w14:textId="25F4CFAD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 w:cs="Sylfaen"/>
        </w:rPr>
        <w:t xml:space="preserve">ადმინისტრაციისათვის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2517DD">
        <w:rPr>
          <w:rFonts w:ascii="Sylfaen" w:hAnsi="Sylfaen"/>
          <w:noProof/>
          <w:szCs w:val="28"/>
        </w:rPr>
        <w:t xml:space="preserve">  - </w:t>
      </w:r>
      <w:r w:rsidRPr="002517DD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8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5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,</w:t>
      </w:r>
      <w:r w:rsidRPr="002517DD">
        <w:rPr>
          <w:rFonts w:ascii="Sylfaen" w:hAnsi="Sylfaen"/>
          <w:noProof/>
          <w:szCs w:val="28"/>
          <w:lang w:val="ka-GE"/>
        </w:rPr>
        <w:t xml:space="preserve"> 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-</w:t>
      </w:r>
      <w:r w:rsidRPr="002517DD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1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5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.</w:t>
      </w:r>
    </w:p>
    <w:p w14:paraId="67A7F1E2" w14:textId="77777777" w:rsidR="00E717DA" w:rsidRPr="00155345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</w:p>
    <w:p w14:paraId="30F766F6" w14:textId="77777777" w:rsidR="000A1BF3" w:rsidRPr="00155345" w:rsidRDefault="000A1BF3" w:rsidP="00B252A8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1E35A883" w14:textId="2B383D6E" w:rsidR="00C9642C" w:rsidRPr="00155345" w:rsidRDefault="009D04C3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A01429">
        <w:rPr>
          <w:rFonts w:ascii="Sylfaen" w:hAnsi="Sylfaen" w:cs="Sylfaen"/>
          <w:lang w:val="ka-GE"/>
        </w:rPr>
        <w:t>330</w:t>
      </w:r>
      <w:r w:rsidR="008E496D" w:rsidRPr="00155345">
        <w:rPr>
          <w:rFonts w:ascii="Sylfaen" w:hAnsi="Sylfaen" w:cs="Sylfaen"/>
        </w:rPr>
        <w:t>.</w:t>
      </w:r>
      <w:r w:rsidR="00494265">
        <w:rPr>
          <w:rFonts w:ascii="Sylfaen" w:hAnsi="Sylfaen" w:cs="Sylfaen"/>
          <w:lang w:val="ka-GE"/>
        </w:rPr>
        <w:t>0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155345">
        <w:rPr>
          <w:rFonts w:ascii="Sylfaen" w:hAnsi="Sylfaen" w:cs="Sylfaen"/>
        </w:rPr>
        <w:t xml:space="preserve">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A01429">
        <w:rPr>
          <w:rFonts w:ascii="Sylfaen" w:hAnsi="Sylfaen" w:cs="Sylfaen"/>
          <w:lang w:val="ka-GE"/>
        </w:rPr>
        <w:t>298</w:t>
      </w:r>
      <w:r w:rsidR="008E496D" w:rsidRPr="00155345">
        <w:rPr>
          <w:rFonts w:ascii="Sylfaen" w:hAnsi="Sylfaen" w:cs="Sylfaen"/>
        </w:rPr>
        <w:t>.</w:t>
      </w:r>
      <w:r w:rsidR="00A01429">
        <w:rPr>
          <w:rFonts w:ascii="Sylfaen" w:hAnsi="Sylfaen" w:cs="Sylfaen"/>
          <w:lang w:val="ka-GE"/>
        </w:rPr>
        <w:t>4</w:t>
      </w:r>
      <w:r w:rsidR="007A360A" w:rsidRPr="00155345">
        <w:rPr>
          <w:rFonts w:ascii="Sylfaen" w:hAnsi="Sylfaen" w:cs="Sylfaen"/>
        </w:rPr>
        <w:t xml:space="preserve"> 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494265">
        <w:rPr>
          <w:rFonts w:ascii="Sylfaen" w:hAnsi="Sylfaen" w:cs="Sylfaen"/>
          <w:lang w:val="ka-GE"/>
        </w:rPr>
        <w:t>2</w:t>
      </w:r>
      <w:r w:rsidR="00A01429">
        <w:rPr>
          <w:rFonts w:ascii="Sylfaen" w:hAnsi="Sylfaen" w:cs="Sylfaen"/>
          <w:lang w:val="ka-GE"/>
        </w:rPr>
        <w:t>7</w:t>
      </w:r>
      <w:r w:rsidR="008E496D" w:rsidRPr="00155345">
        <w:rPr>
          <w:rFonts w:ascii="Sylfaen" w:hAnsi="Sylfaen" w:cs="Sylfaen"/>
        </w:rPr>
        <w:t>.</w:t>
      </w:r>
      <w:r w:rsidR="00A01429">
        <w:rPr>
          <w:rFonts w:ascii="Sylfaen" w:hAnsi="Sylfaen" w:cs="Sylfaen"/>
          <w:lang w:val="ka-GE"/>
        </w:rPr>
        <w:t>4</w:t>
      </w:r>
      <w:r w:rsidR="00F6113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F3163C" w:rsidRPr="00155345">
        <w:rPr>
          <w:rFonts w:ascii="Sylfaen" w:hAnsi="Sylfaen" w:cs="Sylfaen"/>
          <w:lang w:val="ka-GE"/>
        </w:rPr>
        <w:t>მეტ</w:t>
      </w:r>
      <w:r w:rsidR="00AD1E19" w:rsidRPr="00155345">
        <w:rPr>
          <w:rFonts w:ascii="Sylfaen" w:hAnsi="Sylfaen" w:cs="Sylfaen"/>
        </w:rPr>
        <w:t>ია</w:t>
      </w:r>
      <w:r w:rsidR="007A360A" w:rsidRPr="00155345">
        <w:rPr>
          <w:rFonts w:ascii="Sylfaen" w:hAnsi="Sylfaen" w:cs="Sylfaen"/>
        </w:rPr>
        <w:t>.</w:t>
      </w:r>
    </w:p>
    <w:p w14:paraId="0B8E6576" w14:textId="3FC5864F" w:rsidR="00380845" w:rsidRPr="00155345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0D7185C" w14:textId="7C99906F" w:rsidR="007E24D4" w:rsidRPr="00155345" w:rsidRDefault="00A01429" w:rsidP="00B252A8">
      <w:pPr>
        <w:spacing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2A46E292" wp14:editId="0509BD90">
            <wp:extent cx="5905500" cy="215265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6CE7FFB" w14:textId="77777777" w:rsidR="00494265" w:rsidRDefault="00494265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3B106BB8" w14:textId="77777777" w:rsidR="00E717DA" w:rsidRPr="00155345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55345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000139C7" w14:textId="42A8360E" w:rsidR="00DE503A" w:rsidRPr="00155345" w:rsidRDefault="009D04C3" w:rsidP="00B252A8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155345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7A360A" w:rsidRPr="00155345">
        <w:rPr>
          <w:rFonts w:ascii="Sylfaen" w:hAnsi="Sylfaen" w:cs="Sylfaen"/>
        </w:rPr>
        <w:t xml:space="preserve">საანგარიშო პერიოდში </w:t>
      </w:r>
      <w:r w:rsidR="00D36DF5">
        <w:rPr>
          <w:rFonts w:ascii="Sylfaen" w:hAnsi="Sylfaen" w:cs="Sylfaen"/>
        </w:rPr>
        <w:t>2020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D40EE0">
        <w:rPr>
          <w:rFonts w:ascii="Sylfaen" w:hAnsi="Sylfaen" w:cs="Sylfaen"/>
          <w:lang w:val="ka-GE"/>
        </w:rPr>
        <w:t>470</w:t>
      </w:r>
      <w:r w:rsidR="008E496D" w:rsidRPr="00155345">
        <w:rPr>
          <w:rFonts w:ascii="Sylfaen" w:hAnsi="Sylfaen" w:cs="Sylfaen"/>
        </w:rPr>
        <w:t>.</w:t>
      </w:r>
      <w:r w:rsidR="00D40EE0">
        <w:rPr>
          <w:rFonts w:ascii="Sylfaen" w:hAnsi="Sylfaen" w:cs="Sylfaen"/>
          <w:lang w:val="ka-GE"/>
        </w:rPr>
        <w:t>6</w:t>
      </w:r>
      <w:r w:rsidR="0056592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D40EE0">
        <w:rPr>
          <w:rFonts w:ascii="Sylfaen" w:hAnsi="Sylfaen" w:cs="Sylfaen"/>
          <w:lang w:val="ka-GE"/>
        </w:rPr>
        <w:t>387</w:t>
      </w:r>
      <w:r w:rsidR="008E496D" w:rsidRPr="00155345">
        <w:rPr>
          <w:rFonts w:ascii="Sylfaen" w:hAnsi="Sylfaen" w:cs="Sylfaen"/>
        </w:rPr>
        <w:t>.</w:t>
      </w:r>
      <w:r w:rsidR="00D40EE0">
        <w:rPr>
          <w:rFonts w:ascii="Sylfaen" w:hAnsi="Sylfaen" w:cs="Sylfaen"/>
          <w:lang w:val="ka-GE"/>
        </w:rPr>
        <w:t>6</w:t>
      </w:r>
      <w:r w:rsidR="007A360A" w:rsidRPr="00155345">
        <w:rPr>
          <w:rFonts w:ascii="Sylfaen" w:hAnsi="Sylfaen" w:cs="Sylfaen"/>
        </w:rPr>
        <w:t xml:space="preserve"> 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D40EE0">
        <w:rPr>
          <w:rFonts w:ascii="Sylfaen" w:hAnsi="Sylfaen" w:cs="Sylfaen"/>
          <w:lang w:val="ka-GE"/>
        </w:rPr>
        <w:t>21</w:t>
      </w:r>
      <w:r w:rsidR="008E496D" w:rsidRPr="00155345">
        <w:rPr>
          <w:rFonts w:ascii="Sylfaen" w:hAnsi="Sylfaen" w:cs="Sylfaen"/>
        </w:rPr>
        <w:t>.</w:t>
      </w:r>
      <w:r w:rsidR="00494265">
        <w:rPr>
          <w:rFonts w:ascii="Sylfaen" w:hAnsi="Sylfaen" w:cs="Sylfaen"/>
          <w:lang w:val="ka-GE"/>
        </w:rPr>
        <w:t>7</w:t>
      </w:r>
      <w:r w:rsidR="00C9642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ლარით</w:t>
      </w:r>
      <w:r w:rsidR="002962FA" w:rsidRPr="00155345">
        <w:rPr>
          <w:rFonts w:ascii="Sylfaen" w:hAnsi="Sylfaen" w:cs="Sylfaen"/>
          <w:lang w:val="ka-GE"/>
        </w:rPr>
        <w:t xml:space="preserve"> </w:t>
      </w:r>
      <w:r w:rsidR="00D40EE0">
        <w:rPr>
          <w:rFonts w:ascii="Sylfaen" w:hAnsi="Sylfaen" w:cs="Sylfaen"/>
          <w:lang w:val="ka-GE"/>
        </w:rPr>
        <w:t>ნაკლებია</w:t>
      </w:r>
      <w:r w:rsidR="00DE2BE9" w:rsidRPr="00155345">
        <w:rPr>
          <w:rFonts w:ascii="Sylfaen" w:hAnsi="Sylfaen" w:cs="Sylfaen"/>
          <w:lang w:val="ka-GE"/>
        </w:rPr>
        <w:t>.</w:t>
      </w:r>
    </w:p>
    <w:p w14:paraId="4A124928" w14:textId="7A8EA4B6" w:rsidR="00494265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8D5069" w14:textId="166ABB90" w:rsidR="007A360A" w:rsidRPr="006A2EE5" w:rsidRDefault="00D40EE0" w:rsidP="00B252A8">
      <w:pPr>
        <w:spacing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17AA4135" wp14:editId="6A7B03A5">
            <wp:extent cx="5905500" cy="2162175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D8FF32D" w14:textId="5A32331B" w:rsidR="006B435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>
        <w:rPr>
          <w:rFonts w:ascii="Sylfaen" w:hAnsi="Sylfaen" w:cs="Sylfaen"/>
        </w:rPr>
        <w:t xml:space="preserve">ადმინისტრაციისათვის </w:t>
      </w:r>
      <w:r w:rsidRPr="002517DD">
        <w:rPr>
          <w:rFonts w:ascii="Sylfaen" w:hAnsi="Sylfaen" w:cs="Sylfaen"/>
          <w:noProof/>
          <w:szCs w:val="28"/>
        </w:rPr>
        <w:t>გამოყოფილ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სახსრებში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ხარჯების“ </w:t>
      </w:r>
      <w:r w:rsidRPr="002517DD">
        <w:rPr>
          <w:rFonts w:ascii="Sylfaen" w:hAnsi="Sylfaen" w:cs="Sylfaen"/>
          <w:noProof/>
          <w:szCs w:val="28"/>
        </w:rPr>
        <w:t>მუხლის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საკასო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შესრულებამ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შეადგინა</w:t>
      </w:r>
      <w:r w:rsidRPr="002517DD">
        <w:rPr>
          <w:rFonts w:ascii="Sylfaen" w:hAnsi="Sylfaen"/>
          <w:noProof/>
          <w:szCs w:val="28"/>
        </w:rPr>
        <w:t xml:space="preserve">  - </w:t>
      </w:r>
      <w:r w:rsidRPr="002517DD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9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1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,</w:t>
      </w:r>
      <w:r w:rsidRPr="002517DD">
        <w:rPr>
          <w:rFonts w:ascii="Sylfaen" w:hAnsi="Sylfaen"/>
          <w:noProof/>
          <w:szCs w:val="28"/>
          <w:lang w:val="ka-GE"/>
        </w:rPr>
        <w:t xml:space="preserve"> 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„</w:t>
      </w:r>
      <w:r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2517DD">
        <w:rPr>
          <w:rFonts w:ascii="Sylfaen" w:hAnsi="Sylfaen" w:cs="Sylfaen"/>
          <w:noProof/>
          <w:szCs w:val="28"/>
        </w:rPr>
        <w:t>მუხლით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/>
          <w:noProof/>
          <w:szCs w:val="28"/>
          <w:lang w:val="ka-GE"/>
        </w:rPr>
        <w:t>-</w:t>
      </w:r>
      <w:r w:rsidRPr="002517DD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0</w:t>
      </w:r>
      <w:r w:rsidRPr="002517DD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9</w:t>
      </w:r>
      <w:r w:rsidRPr="002517DD">
        <w:rPr>
          <w:rFonts w:ascii="Sylfaen" w:eastAsia="Times New Roman" w:hAnsi="Sylfaen"/>
        </w:rPr>
        <w:t>%</w:t>
      </w:r>
      <w:r w:rsidRPr="002517DD">
        <w:rPr>
          <w:rFonts w:ascii="Sylfaen" w:hAnsi="Sylfaen"/>
          <w:noProof/>
          <w:szCs w:val="28"/>
        </w:rPr>
        <w:t>.</w:t>
      </w:r>
    </w:p>
    <w:p w14:paraId="5A529B6B" w14:textId="77777777" w:rsidR="00E717DA" w:rsidRPr="00155345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გორის, კასპის, ქარელისა და ხაშურის მუნიციპალიტეტებში</w:t>
      </w:r>
    </w:p>
    <w:p w14:paraId="2E213874" w14:textId="4388AB73" w:rsidR="00C9642C" w:rsidRPr="00155345" w:rsidRDefault="009D04C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D36DF5">
        <w:rPr>
          <w:rFonts w:ascii="Sylfaen" w:hAnsi="Sylfaen" w:cs="Sylfaen"/>
        </w:rPr>
        <w:t>2020 წლის 6 თვეში</w:t>
      </w:r>
      <w:r w:rsidR="00A20E7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D40EE0">
        <w:rPr>
          <w:rFonts w:ascii="Sylfaen" w:hAnsi="Sylfaen" w:cs="Sylfaen"/>
          <w:lang w:val="ka-GE"/>
        </w:rPr>
        <w:t>339</w:t>
      </w:r>
      <w:r w:rsidR="008E496D" w:rsidRPr="00155345">
        <w:rPr>
          <w:rFonts w:ascii="Sylfaen" w:hAnsi="Sylfaen" w:cs="Sylfaen"/>
        </w:rPr>
        <w:t>.0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155345">
        <w:rPr>
          <w:rFonts w:ascii="Sylfaen" w:hAnsi="Sylfaen" w:cs="Sylfaen"/>
        </w:rPr>
        <w:t xml:space="preserve"> </w:t>
      </w:r>
      <w:r w:rsidR="00DE1224" w:rsidRPr="00155345">
        <w:rPr>
          <w:rFonts w:ascii="Sylfaen" w:hAnsi="Sylfaen" w:cs="Sylfaen"/>
        </w:rPr>
        <w:t xml:space="preserve">- </w:t>
      </w:r>
      <w:r w:rsidR="00D40EE0">
        <w:rPr>
          <w:rFonts w:ascii="Sylfaen" w:hAnsi="Sylfaen" w:cs="Sylfaen"/>
          <w:lang w:val="ka-GE"/>
        </w:rPr>
        <w:t>299</w:t>
      </w:r>
      <w:r w:rsidR="008E496D" w:rsidRPr="00155345">
        <w:rPr>
          <w:rFonts w:ascii="Sylfaen" w:hAnsi="Sylfaen" w:cs="Sylfaen"/>
        </w:rPr>
        <w:t>.</w:t>
      </w:r>
      <w:r w:rsidR="00D40EE0">
        <w:rPr>
          <w:rFonts w:ascii="Sylfaen" w:hAnsi="Sylfaen" w:cs="Sylfaen"/>
          <w:lang w:val="ka-GE"/>
        </w:rPr>
        <w:t>4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6E4C">
        <w:rPr>
          <w:rFonts w:ascii="Sylfaen" w:hAnsi="Sylfaen" w:cs="Sylfaen"/>
        </w:rPr>
        <w:t>რაც 2019 წლის შესაბამის მაჩვენებელზე</w:t>
      </w:r>
      <w:r w:rsidR="008579F4" w:rsidRPr="00155345">
        <w:rPr>
          <w:rFonts w:ascii="Sylfaen" w:hAnsi="Sylfaen" w:cs="Sylfaen"/>
        </w:rPr>
        <w:t xml:space="preserve"> </w:t>
      </w:r>
      <w:r w:rsidR="00D40EE0">
        <w:rPr>
          <w:rFonts w:ascii="Sylfaen" w:hAnsi="Sylfaen" w:cs="Sylfaen"/>
          <w:lang w:val="ka-GE"/>
        </w:rPr>
        <w:t>5</w:t>
      </w:r>
      <w:r w:rsidR="00DE1224" w:rsidRPr="00155345">
        <w:rPr>
          <w:rFonts w:ascii="Sylfaen" w:hAnsi="Sylfaen" w:cs="Sylfaen"/>
        </w:rPr>
        <w:t>.</w:t>
      </w:r>
      <w:r w:rsidR="00D40EE0">
        <w:rPr>
          <w:rFonts w:ascii="Sylfaen" w:hAnsi="Sylfaen" w:cs="Sylfaen"/>
          <w:lang w:val="ka-GE"/>
        </w:rPr>
        <w:t>3</w:t>
      </w:r>
      <w:r w:rsidR="00F50CB1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494265">
        <w:rPr>
          <w:rFonts w:ascii="Sylfaen" w:hAnsi="Sylfaen" w:cs="Sylfaen"/>
          <w:lang w:val="ka-GE"/>
        </w:rPr>
        <w:t>მეტია</w:t>
      </w:r>
      <w:r w:rsidR="00C9642C" w:rsidRPr="00155345">
        <w:rPr>
          <w:rFonts w:ascii="Sylfaen" w:hAnsi="Sylfaen" w:cs="Sylfaen"/>
        </w:rPr>
        <w:t>.</w:t>
      </w:r>
    </w:p>
    <w:p w14:paraId="4B7F9926" w14:textId="564003FC" w:rsidR="00380845" w:rsidRPr="00155345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232CEE" w14:textId="71CCBA3A" w:rsidR="00946C90" w:rsidRPr="00155345" w:rsidRDefault="00D40EE0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56112C45" wp14:editId="42401C2F">
            <wp:extent cx="5905500" cy="253365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7F9667" w14:textId="77777777" w:rsidR="00155345" w:rsidRDefault="0015534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14:paraId="1AB9D5A5" w14:textId="77777777" w:rsidR="00945EA3" w:rsidRPr="00155345" w:rsidRDefault="00945EA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55345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14:paraId="6645E7D1" w14:textId="2A2708A5" w:rsidR="00945EA3" w:rsidRPr="00155345" w:rsidRDefault="00945EA3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155345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155345">
        <w:rPr>
          <w:rFonts w:ascii="Sylfaen" w:eastAsia="Times New Roman" w:hAnsi="Sylfaen"/>
          <w:lang w:val="ka-GE"/>
        </w:rPr>
        <w:t xml:space="preserve"> </w:t>
      </w:r>
      <w:r w:rsidRPr="00155345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D40EE0">
        <w:rPr>
          <w:rFonts w:ascii="Sylfaen" w:eastAsia="Times New Roman" w:hAnsi="Sylfaen"/>
          <w:lang w:val="ka-GE"/>
        </w:rPr>
        <w:t>71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D40EE0">
        <w:rPr>
          <w:rFonts w:ascii="Sylfaen" w:eastAsia="Times New Roman" w:hAnsi="Sylfaen"/>
          <w:lang w:val="ka-GE"/>
        </w:rPr>
        <w:t>730</w:t>
      </w:r>
      <w:r w:rsidRPr="00155345">
        <w:rPr>
          <w:rFonts w:ascii="Sylfaen" w:eastAsia="Times New Roman" w:hAnsi="Sylfaen"/>
        </w:rPr>
        <w:t>.</w:t>
      </w:r>
      <w:r w:rsidR="00D232CD" w:rsidRPr="00155345">
        <w:rPr>
          <w:rFonts w:ascii="Sylfaen" w:eastAsia="Times New Roman" w:hAnsi="Sylfaen"/>
        </w:rPr>
        <w:t>0</w:t>
      </w:r>
      <w:r w:rsidRPr="00155345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D40EE0">
        <w:rPr>
          <w:rFonts w:ascii="Sylfaen" w:eastAsia="Times New Roman" w:hAnsi="Sylfaen"/>
          <w:lang w:val="ka-GE"/>
        </w:rPr>
        <w:t>61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D40EE0">
        <w:rPr>
          <w:rFonts w:ascii="Sylfaen" w:eastAsia="Times New Roman" w:hAnsi="Sylfaen"/>
          <w:lang w:val="ka-GE"/>
        </w:rPr>
        <w:t>723</w:t>
      </w:r>
      <w:r w:rsidRPr="00155345">
        <w:rPr>
          <w:rFonts w:ascii="Sylfaen" w:eastAsia="Times New Roman" w:hAnsi="Sylfaen"/>
          <w:lang w:val="ka-GE"/>
        </w:rPr>
        <w:t>.</w:t>
      </w:r>
      <w:r w:rsidR="00D40EE0">
        <w:rPr>
          <w:rFonts w:ascii="Sylfaen" w:eastAsia="Times New Roman" w:hAnsi="Sylfaen"/>
          <w:lang w:val="ka-GE"/>
        </w:rPr>
        <w:t>0</w:t>
      </w:r>
      <w:r w:rsidRPr="00155345">
        <w:rPr>
          <w:rFonts w:ascii="Sylfaen" w:eastAsia="Times New Roman" w:hAnsi="Sylfaen"/>
          <w:lang w:val="ka-GE"/>
        </w:rPr>
        <w:t xml:space="preserve"> ათასი ლარი,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155345">
        <w:rPr>
          <w:rFonts w:ascii="Sylfaen" w:hAnsi="Sylfaen" w:cs="Sylfaen"/>
          <w:noProof/>
          <w:lang w:val="ka-GE"/>
        </w:rPr>
        <w:t xml:space="preserve"> </w:t>
      </w:r>
      <w:r w:rsidR="00D40EE0">
        <w:rPr>
          <w:rFonts w:ascii="Sylfaen" w:hAnsi="Sylfaen" w:cs="Sylfaen"/>
          <w:noProof/>
          <w:lang w:val="ka-GE"/>
        </w:rPr>
        <w:t>8</w:t>
      </w:r>
      <w:r w:rsidRPr="00155345">
        <w:rPr>
          <w:rFonts w:ascii="Sylfaen" w:hAnsi="Sylfaen" w:cs="Sylfaen"/>
          <w:noProof/>
          <w:lang w:val="ka-GE"/>
        </w:rPr>
        <w:t xml:space="preserve"> </w:t>
      </w:r>
      <w:r w:rsidR="00D40EE0">
        <w:rPr>
          <w:rFonts w:ascii="Sylfaen" w:hAnsi="Sylfaen" w:cs="Sylfaen"/>
          <w:noProof/>
          <w:lang w:val="ka-GE"/>
        </w:rPr>
        <w:t>227</w:t>
      </w:r>
      <w:r w:rsidRPr="00155345">
        <w:rPr>
          <w:rFonts w:ascii="Sylfaen" w:hAnsi="Sylfaen" w:cs="Sylfaen"/>
          <w:noProof/>
        </w:rPr>
        <w:t>.</w:t>
      </w:r>
      <w:r w:rsidR="00D40EE0">
        <w:rPr>
          <w:rFonts w:ascii="Sylfaen" w:hAnsi="Sylfaen" w:cs="Sylfaen"/>
          <w:noProof/>
          <w:lang w:val="ka-GE"/>
        </w:rPr>
        <w:t>9</w:t>
      </w:r>
      <w:r w:rsidRPr="00155345">
        <w:rPr>
          <w:rFonts w:ascii="Sylfaen" w:hAnsi="Sylfaen" w:cs="Sylfaen"/>
          <w:noProof/>
          <w:lang w:val="ka-GE"/>
        </w:rPr>
        <w:t xml:space="preserve"> ათასი ლარით </w:t>
      </w:r>
      <w:r w:rsidR="009730D7">
        <w:rPr>
          <w:rFonts w:ascii="Sylfaen" w:hAnsi="Sylfaen" w:cs="Sylfaen"/>
          <w:noProof/>
          <w:lang w:val="ka-GE"/>
        </w:rPr>
        <w:t>ნაკლებია</w:t>
      </w:r>
      <w:r w:rsidRPr="00155345">
        <w:rPr>
          <w:rFonts w:ascii="Sylfaen" w:hAnsi="Sylfaen" w:cs="Sylfaen"/>
          <w:noProof/>
          <w:lang w:val="ka-GE"/>
        </w:rPr>
        <w:t>.</w:t>
      </w:r>
    </w:p>
    <w:p w14:paraId="22DB24B4" w14:textId="36E72FE8" w:rsidR="00945EA3" w:rsidRPr="00155345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945EA3" w:rsidRPr="00155345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C1BD6D2" w14:textId="0A9D7CD0" w:rsidR="00945EA3" w:rsidRPr="00155345" w:rsidRDefault="00D40EE0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6C9FCB8" wp14:editId="07F79330">
            <wp:extent cx="5905500" cy="2533650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30D106D" w14:textId="18344EE7" w:rsidR="00945EA3" w:rsidRPr="00D868A2" w:rsidRDefault="00945EA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868A2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9</w:t>
      </w:r>
      <w:r w:rsidR="00DD54CF" w:rsidRPr="00D868A2">
        <w:rPr>
          <w:rFonts w:ascii="Sylfaen" w:hAnsi="Sylfaen" w:cs="Sylfaen"/>
        </w:rPr>
        <w:t>2</w:t>
      </w:r>
      <w:r w:rsidRPr="00D868A2">
        <w:rPr>
          <w:rFonts w:ascii="Sylfaen" w:hAnsi="Sylfaen" w:cs="Sylfaen"/>
        </w:rPr>
        <w:t>.</w:t>
      </w:r>
      <w:r w:rsidR="006B4358" w:rsidRPr="00D868A2">
        <w:rPr>
          <w:rFonts w:ascii="Sylfaen" w:hAnsi="Sylfaen" w:cs="Sylfaen"/>
        </w:rPr>
        <w:t>5</w:t>
      </w:r>
      <w:r w:rsidRPr="00D868A2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DD54CF" w:rsidRPr="00D868A2">
        <w:rPr>
          <w:rFonts w:ascii="Sylfaen" w:hAnsi="Sylfaen" w:cs="Sylfaen"/>
        </w:rPr>
        <w:t>7</w:t>
      </w:r>
      <w:r w:rsidRPr="00D868A2">
        <w:rPr>
          <w:rFonts w:ascii="Sylfaen" w:hAnsi="Sylfaen" w:cs="Sylfaen"/>
        </w:rPr>
        <w:t>.</w:t>
      </w:r>
      <w:r w:rsidR="006B4358" w:rsidRPr="00D868A2">
        <w:rPr>
          <w:rFonts w:ascii="Sylfaen" w:hAnsi="Sylfaen" w:cs="Sylfaen"/>
        </w:rPr>
        <w:t>5</w:t>
      </w:r>
      <w:r w:rsidRPr="00D868A2">
        <w:rPr>
          <w:rFonts w:ascii="Sylfaen" w:hAnsi="Sylfaen" w:cs="Sylfaen"/>
        </w:rPr>
        <w:t>%.</w:t>
      </w:r>
    </w:p>
    <w:p w14:paraId="073C1326" w14:textId="77777777" w:rsidR="00C14F3C" w:rsidRDefault="00C14F3C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lastRenderedPageBreak/>
        <w:t>სსიპ - საპენსიო სააგენტო</w:t>
      </w:r>
    </w:p>
    <w:p w14:paraId="26B73B59" w14:textId="21415C92" w:rsidR="00DD54CF" w:rsidRPr="00155345" w:rsidRDefault="00C14F3C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C0D34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Pr="00EC0D34">
        <w:rPr>
          <w:rFonts w:ascii="Sylfaen" w:hAnsi="Sylfaen" w:cs="Sylfaen"/>
          <w:noProof/>
          <w:szCs w:val="28"/>
        </w:rPr>
        <w:t xml:space="preserve"> გამოყოფილმა დაზუსტებულმა ასიგნებებმა შეადგინა </w:t>
      </w:r>
      <w:r w:rsidR="00D2698D">
        <w:rPr>
          <w:rFonts w:ascii="Sylfaen" w:hAnsi="Sylfaen" w:cs="Sylfaen"/>
          <w:noProof/>
          <w:szCs w:val="28"/>
          <w:lang w:val="ka-GE"/>
        </w:rPr>
        <w:t>2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450</w:t>
      </w:r>
      <w:r w:rsidRPr="00EC0D34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0</w:t>
      </w:r>
      <w:r w:rsidRPr="00EC0D34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</w:t>
      </w:r>
      <w:r w:rsidR="00D2698D">
        <w:rPr>
          <w:rFonts w:ascii="Sylfaen" w:hAnsi="Sylfaen" w:cs="Sylfaen"/>
          <w:noProof/>
          <w:szCs w:val="28"/>
          <w:lang w:val="ka-GE"/>
        </w:rPr>
        <w:t>1 968</w:t>
      </w:r>
      <w:r w:rsidRPr="00EC0D34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6</w:t>
      </w:r>
      <w:r w:rsidRPr="00EC0D34">
        <w:rPr>
          <w:rFonts w:ascii="Sylfaen" w:hAnsi="Sylfaen" w:cs="Sylfaen"/>
          <w:noProof/>
          <w:szCs w:val="28"/>
        </w:rPr>
        <w:t xml:space="preserve"> ათასი ლარი</w:t>
      </w:r>
      <w:r w:rsidR="00DD54CF">
        <w:rPr>
          <w:rFonts w:ascii="Sylfaen" w:hAnsi="Sylfaen" w:cs="Sylfaen"/>
          <w:noProof/>
          <w:szCs w:val="28"/>
          <w:lang w:val="ka-GE"/>
        </w:rPr>
        <w:t xml:space="preserve">, </w:t>
      </w:r>
      <w:r w:rsidR="00DD54CF">
        <w:rPr>
          <w:rFonts w:ascii="Sylfaen" w:hAnsi="Sylfaen" w:cs="Sylfaen"/>
          <w:noProof/>
          <w:lang w:val="ka-GE"/>
        </w:rPr>
        <w:t xml:space="preserve">რაც 2019 წლის შესაბამის მაჩვენებელზე </w:t>
      </w:r>
      <w:r w:rsidR="00D2698D">
        <w:rPr>
          <w:rFonts w:ascii="Sylfaen" w:hAnsi="Sylfaen" w:cs="Sylfaen"/>
          <w:noProof/>
          <w:lang w:val="ka-GE"/>
        </w:rPr>
        <w:t>527</w:t>
      </w:r>
      <w:r w:rsidR="00DD54CF" w:rsidRPr="00155345">
        <w:rPr>
          <w:rFonts w:ascii="Sylfaen" w:hAnsi="Sylfaen" w:cs="Sylfaen"/>
          <w:noProof/>
        </w:rPr>
        <w:t>.</w:t>
      </w:r>
      <w:r w:rsidR="00D2698D">
        <w:rPr>
          <w:rFonts w:ascii="Sylfaen" w:hAnsi="Sylfaen" w:cs="Sylfaen"/>
          <w:noProof/>
          <w:lang w:val="ka-GE"/>
        </w:rPr>
        <w:t>1</w:t>
      </w:r>
      <w:r w:rsidR="00DD54CF" w:rsidRPr="0015534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5E6C950E" w14:textId="645CA2B6" w:rsidR="00DD54CF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DD54CF" w:rsidRPr="00155345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069F1E1E" w14:textId="5514B211" w:rsidR="00D214CA" w:rsidRPr="00DD54CF" w:rsidRDefault="00D2698D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16002213" wp14:editId="17264830">
            <wp:extent cx="5905500" cy="2362200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1532B2F" w14:textId="396FDF59" w:rsidR="00DD54CF" w:rsidRPr="00D868A2" w:rsidRDefault="006B4358" w:rsidP="00D868A2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D868A2">
        <w:rPr>
          <w:rFonts w:ascii="Sylfaen" w:hAnsi="Sylfaen" w:cs="Sylfaen"/>
        </w:rPr>
        <w:t>სსიპ - საპენსიო სააგენტოსათვის სამსახურისათვის გამოყოფილ სახსრებში „ხარჯების“ მუხლის საკასო შესრულებამ შეადგინა 97.6%, ხოლო „არაფინანსური აქტივების ზრდის“ მუხლით - 2.4%.</w:t>
      </w:r>
    </w:p>
    <w:p w14:paraId="0EAC6C17" w14:textId="77777777" w:rsidR="00BC26A4" w:rsidRPr="00EC0D34" w:rsidRDefault="00BC26A4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14:paraId="07BB62CF" w14:textId="1D05A2CC" w:rsidR="00EC0D34" w:rsidRPr="00DD54CF" w:rsidRDefault="00BC26A4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EC0D34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EC0D34">
        <w:rPr>
          <w:rFonts w:ascii="Sylfaen" w:hAnsi="Sylfaen" w:cs="Sylfaen"/>
          <w:noProof/>
          <w:szCs w:val="28"/>
        </w:rPr>
        <w:t xml:space="preserve">სთვის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A20E78" w:rsidRPr="00EC0D34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EC0D34">
        <w:rPr>
          <w:rFonts w:ascii="Sylfaen" w:hAnsi="Sylfaen" w:cs="Sylfaen"/>
          <w:noProof/>
          <w:szCs w:val="28"/>
        </w:rPr>
        <w:t>შეადგინა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1 678</w:t>
      </w:r>
      <w:r w:rsidR="00D214CA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5</w:t>
      </w:r>
      <w:r w:rsidR="00DB678C" w:rsidRPr="00EC0D34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EC0D34">
        <w:rPr>
          <w:rFonts w:ascii="Sylfaen" w:hAnsi="Sylfaen" w:cs="Sylfaen"/>
          <w:noProof/>
          <w:szCs w:val="28"/>
        </w:rPr>
        <w:t>-</w:t>
      </w:r>
      <w:r w:rsidR="00872A9B" w:rsidRPr="00EC0D34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1 028</w:t>
      </w:r>
      <w:r w:rsidR="00D214CA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3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DE503A" w:rsidRPr="00EC0D34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76</w:t>
      </w:r>
      <w:r w:rsidR="00D214CA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6</w:t>
      </w:r>
      <w:r w:rsidR="007A360A" w:rsidRPr="00EC0D34">
        <w:rPr>
          <w:rFonts w:ascii="Sylfaen" w:hAnsi="Sylfaen" w:cs="Sylfaen"/>
          <w:noProof/>
          <w:szCs w:val="28"/>
        </w:rPr>
        <w:t xml:space="preserve"> ათასი ლარით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EC0D34">
        <w:rPr>
          <w:rFonts w:ascii="Sylfaen" w:hAnsi="Sylfaen" w:cs="Sylfaen"/>
          <w:noProof/>
          <w:szCs w:val="28"/>
        </w:rPr>
        <w:t>.</w:t>
      </w:r>
    </w:p>
    <w:p w14:paraId="3ACA585F" w14:textId="7EE458F2" w:rsidR="00380845" w:rsidRPr="00EC0D34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FACFEB0" w14:textId="266D43B0" w:rsidR="00DD54CF" w:rsidRPr="00DD54CF" w:rsidRDefault="00D2698D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48CA6ED5" wp14:editId="5483BC9E">
            <wp:extent cx="5905500" cy="2428875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50E7060" w14:textId="3B451A44" w:rsidR="00D868A2" w:rsidRPr="00D868A2" w:rsidRDefault="00D868A2" w:rsidP="00D868A2">
      <w:pPr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D868A2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>
        <w:rPr>
          <w:rFonts w:ascii="Sylfaen" w:hAnsi="Sylfaen" w:cs="Sylfaen"/>
          <w:lang w:val="ka-GE"/>
        </w:rPr>
        <w:t xml:space="preserve"> </w:t>
      </w:r>
      <w:r w:rsidRPr="00D868A2">
        <w:rPr>
          <w:rFonts w:ascii="Sylfaen" w:hAnsi="Sylfaen" w:cs="Sylfaen"/>
        </w:rPr>
        <w:t>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lang w:val="ka-GE"/>
        </w:rPr>
        <w:t>9</w:t>
      </w:r>
      <w:r w:rsidRPr="00D868A2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2</w:t>
      </w:r>
      <w:r w:rsidRPr="00D868A2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lang w:val="ka-GE"/>
        </w:rPr>
        <w:t>0</w:t>
      </w:r>
      <w:r w:rsidRPr="00D868A2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8</w:t>
      </w:r>
      <w:r w:rsidRPr="00D868A2">
        <w:rPr>
          <w:rFonts w:ascii="Sylfaen" w:hAnsi="Sylfaen" w:cs="Sylfaen"/>
        </w:rPr>
        <w:t>%.</w:t>
      </w:r>
    </w:p>
    <w:p w14:paraId="2AB39F66" w14:textId="77777777" w:rsidR="007A360A" w:rsidRPr="00592FBC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ფინანსთა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14:paraId="47F6D077" w14:textId="20AB07C9" w:rsidR="007A360A" w:rsidRPr="00592FBC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</w:rPr>
        <w:t>საქართველოს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სამინისტროსათვის</w:t>
      </w:r>
      <w:r w:rsidRPr="00592FBC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სახელმწიფო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ბიუჯეტით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დაზუსტებულმა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ასიგნებებმა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D2698D">
        <w:rPr>
          <w:rFonts w:ascii="Sylfaen" w:eastAsia="Times New Roman" w:hAnsi="Sylfaen"/>
          <w:color w:val="000000"/>
          <w:lang w:val="ka-GE"/>
        </w:rPr>
        <w:t>44</w:t>
      </w:r>
      <w:r w:rsidR="00C2051E" w:rsidRPr="00592FBC">
        <w:rPr>
          <w:rFonts w:ascii="Sylfaen" w:eastAsia="Times New Roman" w:hAnsi="Sylfaen"/>
          <w:color w:val="000000"/>
        </w:rPr>
        <w:t xml:space="preserve"> </w:t>
      </w:r>
      <w:r w:rsidR="00D2698D">
        <w:rPr>
          <w:rFonts w:ascii="Sylfaen" w:eastAsia="Times New Roman" w:hAnsi="Sylfaen"/>
          <w:color w:val="000000"/>
          <w:lang w:val="ka-GE"/>
        </w:rPr>
        <w:t>402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D2698D">
        <w:rPr>
          <w:rFonts w:ascii="Sylfaen" w:eastAsia="Times New Roman" w:hAnsi="Sylfaen"/>
          <w:color w:val="000000"/>
          <w:lang w:val="ka-GE"/>
        </w:rPr>
        <w:t>2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 w:cs="Sylfaen"/>
          <w:noProof/>
          <w:szCs w:val="28"/>
        </w:rPr>
        <w:t>ხოლო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ფაქტიურმა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დაფინანსებამ</w:t>
      </w:r>
      <w:r w:rsidRPr="00592FBC">
        <w:rPr>
          <w:rFonts w:ascii="Sylfaen" w:hAnsi="Sylfaen"/>
          <w:noProof/>
          <w:szCs w:val="28"/>
        </w:rPr>
        <w:t xml:space="preserve"> - </w:t>
      </w:r>
      <w:r w:rsidR="00D2698D">
        <w:rPr>
          <w:rFonts w:ascii="Sylfaen" w:eastAsia="Times New Roman" w:hAnsi="Sylfaen"/>
          <w:color w:val="000000"/>
          <w:lang w:val="ka-GE"/>
        </w:rPr>
        <w:t>36</w:t>
      </w:r>
      <w:r w:rsidR="00C2051E" w:rsidRPr="00592FBC">
        <w:rPr>
          <w:rFonts w:ascii="Sylfaen" w:eastAsia="Times New Roman" w:hAnsi="Sylfaen"/>
          <w:color w:val="000000"/>
        </w:rPr>
        <w:t xml:space="preserve"> </w:t>
      </w:r>
      <w:r w:rsidR="00D2698D">
        <w:rPr>
          <w:rFonts w:ascii="Sylfaen" w:eastAsia="Times New Roman" w:hAnsi="Sylfaen"/>
          <w:color w:val="000000"/>
          <w:lang w:val="ka-GE"/>
        </w:rPr>
        <w:t>709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D2698D">
        <w:rPr>
          <w:rFonts w:ascii="Sylfaen" w:eastAsia="Times New Roman" w:hAnsi="Sylfaen"/>
          <w:color w:val="000000"/>
          <w:lang w:val="ka-GE"/>
        </w:rPr>
        <w:t>5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 w:cs="Sylfaen"/>
          <w:noProof/>
          <w:szCs w:val="28"/>
          <w:lang w:val="ka-GE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592FBC">
        <w:rPr>
          <w:rFonts w:ascii="Sylfaen" w:hAnsi="Sylfaen" w:cs="Sylfaen"/>
          <w:noProof/>
          <w:szCs w:val="28"/>
        </w:rPr>
        <w:t xml:space="preserve"> </w:t>
      </w:r>
      <w:r w:rsidR="00496FAF" w:rsidRPr="00592FBC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eastAsia="Times New Roman" w:hAnsi="Sylfaen"/>
          <w:color w:val="000000"/>
          <w:lang w:val="ka-GE"/>
        </w:rPr>
        <w:t>773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92FBC" w:rsidRPr="00592FBC">
        <w:rPr>
          <w:rFonts w:ascii="Sylfaen" w:eastAsia="Times New Roman" w:hAnsi="Sylfaen"/>
          <w:color w:val="000000"/>
        </w:rPr>
        <w:t>4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 xml:space="preserve">ათასი ლარით </w:t>
      </w:r>
      <w:r w:rsidR="00DD54CF">
        <w:rPr>
          <w:rFonts w:ascii="Sylfaen" w:hAnsi="Sylfaen" w:cs="Sylfaen"/>
          <w:noProof/>
          <w:szCs w:val="28"/>
          <w:lang w:val="ka-GE"/>
        </w:rPr>
        <w:t>ნაკლებია</w:t>
      </w:r>
      <w:r w:rsidR="001B69BA" w:rsidRPr="00592FBC">
        <w:rPr>
          <w:rFonts w:ascii="Sylfaen" w:hAnsi="Sylfaen" w:cs="Sylfaen"/>
          <w:noProof/>
          <w:szCs w:val="28"/>
          <w:lang w:val="ka-GE"/>
        </w:rPr>
        <w:t>.</w:t>
      </w:r>
    </w:p>
    <w:p w14:paraId="62A838D9" w14:textId="27537F0C" w:rsidR="00380845" w:rsidRPr="00592FBC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99D1F1" w14:textId="7B18DFE4" w:rsidR="007A360A" w:rsidRPr="00592FBC" w:rsidRDefault="00D2698D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4523A66" wp14:editId="334BE3C4">
            <wp:extent cx="5905500" cy="22098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A180715" w14:textId="0A24061E" w:rsidR="007A360A" w:rsidRPr="00592FBC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92FBC">
        <w:rPr>
          <w:rFonts w:ascii="Sylfaen" w:hAnsi="Sylfaen" w:cs="Sylfaen"/>
          <w:noProof/>
          <w:szCs w:val="28"/>
          <w:lang w:val="ka-GE"/>
        </w:rPr>
        <w:t>ს</w:t>
      </w:r>
      <w:r w:rsidRPr="00592FBC">
        <w:rPr>
          <w:rFonts w:ascii="Sylfaen" w:hAnsi="Sylfaen" w:cs="Sylfaen"/>
          <w:noProof/>
          <w:szCs w:val="28"/>
        </w:rPr>
        <w:t>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592FBC" w:rsidRPr="00592FBC">
        <w:rPr>
          <w:rFonts w:ascii="Sylfaen" w:eastAsia="Times New Roman" w:hAnsi="Sylfaen"/>
        </w:rPr>
        <w:t>9</w:t>
      </w:r>
      <w:r w:rsidR="00D868A2">
        <w:rPr>
          <w:rFonts w:ascii="Sylfaen" w:eastAsia="Times New Roman" w:hAnsi="Sylfaen"/>
          <w:lang w:val="ka-GE"/>
        </w:rPr>
        <w:t>0</w:t>
      </w:r>
      <w:r w:rsidR="00DD6A04" w:rsidRPr="00592FBC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8</w:t>
      </w:r>
      <w:r w:rsidR="00DD6A04" w:rsidRPr="00592FBC">
        <w:rPr>
          <w:rFonts w:ascii="Sylfaen" w:eastAsia="Times New Roman" w:hAnsi="Sylfaen"/>
        </w:rPr>
        <w:t>%</w:t>
      </w:r>
      <w:r w:rsidR="00346E19" w:rsidRPr="00592FBC">
        <w:rPr>
          <w:rFonts w:ascii="Sylfaen" w:eastAsia="Times New Roman" w:hAnsi="Sylfaen"/>
          <w:lang w:val="ka-GE"/>
        </w:rPr>
        <w:t>,</w:t>
      </w:r>
      <w:r w:rsidRPr="00592FBC">
        <w:rPr>
          <w:rFonts w:ascii="Sylfaen" w:hAnsi="Sylfaen"/>
          <w:noProof/>
          <w:szCs w:val="28"/>
        </w:rPr>
        <w:t xml:space="preserve">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="006B24F3" w:rsidRPr="00592FBC">
        <w:rPr>
          <w:rFonts w:ascii="Sylfaen" w:hAnsi="Sylfaen"/>
          <w:noProof/>
          <w:szCs w:val="28"/>
        </w:rPr>
        <w:t xml:space="preserve"> - </w:t>
      </w:r>
      <w:r w:rsidR="00D868A2">
        <w:rPr>
          <w:rFonts w:ascii="Sylfaen" w:eastAsia="Times New Roman" w:hAnsi="Sylfaen"/>
          <w:lang w:val="ka-GE"/>
        </w:rPr>
        <w:t>9</w:t>
      </w:r>
      <w:r w:rsidR="00DD6A04" w:rsidRPr="00592FBC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2</w:t>
      </w:r>
      <w:r w:rsidR="00DD6A04" w:rsidRPr="00592FBC">
        <w:rPr>
          <w:rFonts w:ascii="Sylfaen" w:eastAsia="Times New Roman" w:hAnsi="Sylfaen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  <w:r w:rsidRPr="00592FBC">
        <w:rPr>
          <w:rFonts w:ascii="Sylfaen" w:hAnsi="Sylfaen"/>
          <w:noProof/>
          <w:szCs w:val="28"/>
        </w:rPr>
        <w:t xml:space="preserve"> </w:t>
      </w:r>
    </w:p>
    <w:p w14:paraId="65362AFC" w14:textId="77777777" w:rsidR="00C118F7" w:rsidRDefault="00C118F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22A36C4" w14:textId="5B6FA5BD" w:rsidR="007A360A" w:rsidRPr="00592FBC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ეკონომიკისა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და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მდგრადი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განვითარების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14:paraId="240212DB" w14:textId="4F85EB95" w:rsidR="00B252A8" w:rsidRDefault="00B252A8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B252A8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Pr="00B252A8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შეადგინა 1</w:t>
      </w:r>
      <w:r w:rsidR="00D2698D">
        <w:rPr>
          <w:rFonts w:ascii="Sylfaen" w:hAnsi="Sylfaen" w:cs="Sylfaen"/>
          <w:noProof/>
          <w:szCs w:val="28"/>
          <w:lang w:val="ka-GE"/>
        </w:rPr>
        <w:t>99</w:t>
      </w:r>
      <w:r w:rsidRPr="00B252A8">
        <w:rPr>
          <w:rFonts w:ascii="Sylfaen" w:hAnsi="Sylfaen" w:cs="Sylfaen"/>
          <w:noProof/>
          <w:szCs w:val="28"/>
        </w:rPr>
        <w:t xml:space="preserve"> 95</w:t>
      </w:r>
      <w:r w:rsidR="00D2698D">
        <w:rPr>
          <w:rFonts w:ascii="Sylfaen" w:hAnsi="Sylfaen" w:cs="Sylfaen"/>
          <w:noProof/>
          <w:szCs w:val="28"/>
          <w:lang w:val="ka-GE"/>
        </w:rPr>
        <w:t>2</w:t>
      </w:r>
      <w:r w:rsidRPr="00B252A8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3</w:t>
      </w:r>
      <w:r w:rsidRPr="00B252A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- 1</w:t>
      </w:r>
      <w:r w:rsidR="00D2698D">
        <w:rPr>
          <w:rFonts w:ascii="Sylfaen" w:hAnsi="Sylfaen" w:cs="Sylfaen"/>
          <w:noProof/>
          <w:szCs w:val="28"/>
          <w:lang w:val="ka-GE"/>
        </w:rPr>
        <w:t>90</w:t>
      </w:r>
      <w:r w:rsidRPr="00B252A8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715</w:t>
      </w:r>
      <w:r w:rsidRPr="00B252A8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7</w:t>
      </w:r>
      <w:r w:rsidRPr="00B252A8">
        <w:rPr>
          <w:rFonts w:ascii="Sylfaen" w:hAnsi="Sylfaen" w:cs="Sylfaen"/>
          <w:noProof/>
          <w:szCs w:val="28"/>
        </w:rPr>
        <w:t xml:space="preserve"> ათასი ლარი, რაც 2019 წლის შესაბამის მაჩვენებელზე </w:t>
      </w:r>
      <w:r w:rsidR="00D2698D">
        <w:rPr>
          <w:rFonts w:ascii="Sylfaen" w:hAnsi="Sylfaen" w:cs="Sylfaen"/>
          <w:noProof/>
          <w:szCs w:val="28"/>
          <w:lang w:val="ka-GE"/>
        </w:rPr>
        <w:t>8</w:t>
      </w:r>
      <w:r w:rsidR="00654615">
        <w:rPr>
          <w:rFonts w:ascii="Sylfaen" w:hAnsi="Sylfaen" w:cs="Sylfaen"/>
          <w:noProof/>
          <w:szCs w:val="28"/>
          <w:lang w:val="ka-GE"/>
        </w:rPr>
        <w:t>9</w:t>
      </w:r>
      <w:r w:rsidRPr="00B252A8">
        <w:rPr>
          <w:rFonts w:ascii="Sylfaen" w:hAnsi="Sylfaen" w:cs="Sylfaen"/>
          <w:noProof/>
          <w:szCs w:val="28"/>
        </w:rPr>
        <w:t xml:space="preserve"> </w:t>
      </w:r>
      <w:r w:rsidR="00D2698D">
        <w:rPr>
          <w:rFonts w:ascii="Sylfaen" w:hAnsi="Sylfaen" w:cs="Sylfaen"/>
          <w:noProof/>
          <w:szCs w:val="28"/>
          <w:lang w:val="ka-GE"/>
        </w:rPr>
        <w:t>023</w:t>
      </w:r>
      <w:r w:rsidRPr="00B252A8">
        <w:rPr>
          <w:rFonts w:ascii="Sylfaen" w:hAnsi="Sylfaen" w:cs="Sylfaen"/>
          <w:noProof/>
          <w:szCs w:val="28"/>
        </w:rPr>
        <w:t>.</w:t>
      </w:r>
      <w:r w:rsidR="00D2698D">
        <w:rPr>
          <w:rFonts w:ascii="Sylfaen" w:hAnsi="Sylfaen" w:cs="Sylfaen"/>
          <w:noProof/>
          <w:szCs w:val="28"/>
          <w:lang w:val="ka-GE"/>
        </w:rPr>
        <w:t>5</w:t>
      </w:r>
      <w:r w:rsidRPr="00B252A8">
        <w:rPr>
          <w:rFonts w:ascii="Sylfaen" w:hAnsi="Sylfaen" w:cs="Sylfaen"/>
          <w:noProof/>
          <w:szCs w:val="28"/>
        </w:rPr>
        <w:t xml:space="preserve"> ათასი ლარით მეტია. აღნიშნული მაჩვენებლის ზრდა 2019 წელთან მიმართებით გამოწვეულია 2020 წელს მთის კურორტების განვითარებისა და სოფლების გაზიფიცირებასთან დაკავშირებული სამუშაოების დასიფინანსებლად (</w:t>
      </w:r>
      <w:r w:rsidR="00D2698D">
        <w:rPr>
          <w:rFonts w:ascii="Sylfaen" w:hAnsi="Sylfaen" w:cs="Sylfaen"/>
          <w:noProof/>
          <w:szCs w:val="28"/>
          <w:lang w:val="ka-GE"/>
        </w:rPr>
        <w:t>22.2</w:t>
      </w:r>
      <w:r w:rsidRPr="00B252A8">
        <w:rPr>
          <w:rFonts w:ascii="Sylfaen" w:hAnsi="Sylfaen" w:cs="Sylfaen"/>
          <w:noProof/>
          <w:szCs w:val="28"/>
        </w:rPr>
        <w:t xml:space="preserve"> მლნ ლარი) თანხების  მიმართვით.</w:t>
      </w:r>
    </w:p>
    <w:p w14:paraId="361F842F" w14:textId="60E3EC24" w:rsidR="00380845" w:rsidRPr="00592FBC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1ED743" w14:textId="61C95525" w:rsidR="00C2051E" w:rsidRPr="00592FBC" w:rsidRDefault="00D2698D" w:rsidP="00B252A8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3D44490" wp14:editId="4F0BB8B6">
            <wp:extent cx="5905500" cy="220980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4351D87" w14:textId="2B56BAEF" w:rsidR="006E7652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მდგრადი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შეადგინა</w:t>
      </w:r>
      <w:r w:rsidRPr="00592FBC">
        <w:rPr>
          <w:rFonts w:ascii="Sylfaen" w:hAnsi="Sylfaen"/>
          <w:noProof/>
          <w:szCs w:val="28"/>
        </w:rPr>
        <w:t xml:space="preserve"> </w:t>
      </w:r>
      <w:r w:rsidR="00D868A2">
        <w:rPr>
          <w:rFonts w:ascii="Sylfaen" w:eastAsia="Times New Roman" w:hAnsi="Sylfaen"/>
          <w:lang w:val="ka-GE"/>
        </w:rPr>
        <w:t>86</w:t>
      </w:r>
      <w:r w:rsidR="003C6A41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6</w:t>
      </w:r>
      <w:r w:rsidR="0003619D" w:rsidRPr="00592FBC">
        <w:rPr>
          <w:rFonts w:ascii="Sylfaen" w:eastAsia="Times New Roman" w:hAnsi="Sylfaen"/>
        </w:rPr>
        <w:t>%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="0084022E">
        <w:rPr>
          <w:rFonts w:ascii="Sylfaen" w:hAnsi="Sylfaen"/>
          <w:noProof/>
          <w:szCs w:val="28"/>
        </w:rPr>
        <w:t xml:space="preserve"> </w:t>
      </w:r>
      <w:r w:rsidR="006E7652">
        <w:rPr>
          <w:rFonts w:ascii="Sylfaen" w:hAnsi="Sylfaen"/>
          <w:noProof/>
          <w:szCs w:val="28"/>
          <w:lang w:val="ka-GE"/>
        </w:rPr>
        <w:t>0</w:t>
      </w:r>
      <w:r w:rsidR="00C2051E" w:rsidRPr="00592FBC">
        <w:rPr>
          <w:rFonts w:ascii="Sylfaen" w:hAnsi="Sylfaen"/>
          <w:noProof/>
          <w:szCs w:val="28"/>
        </w:rPr>
        <w:t>.</w:t>
      </w:r>
      <w:r w:rsidR="00D868A2">
        <w:rPr>
          <w:rFonts w:ascii="Sylfaen" w:hAnsi="Sylfaen"/>
          <w:noProof/>
          <w:szCs w:val="28"/>
          <w:lang w:val="ka-GE"/>
        </w:rPr>
        <w:t>2</w:t>
      </w:r>
      <w:r w:rsidRPr="00592FBC">
        <w:rPr>
          <w:rFonts w:ascii="Sylfaen" w:hAnsi="Sylfaen"/>
          <w:noProof/>
          <w:szCs w:val="28"/>
        </w:rPr>
        <w:t xml:space="preserve">%,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 w:cs="Sylfaen"/>
          <w:noProof/>
          <w:szCs w:val="28"/>
        </w:rPr>
        <w:t>ფინანსური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აქტივების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ზრდის</w:t>
      </w:r>
      <w:r w:rsidRPr="00592FBC">
        <w:rPr>
          <w:rFonts w:ascii="Sylfaen" w:hAnsi="Sylfaen"/>
          <w:noProof/>
          <w:szCs w:val="28"/>
          <w:lang w:val="ka-GE"/>
        </w:rPr>
        <w:t>“</w:t>
      </w:r>
      <w:r w:rsidRPr="00592FBC">
        <w:rPr>
          <w:rFonts w:ascii="Sylfaen" w:hAnsi="Sylfaen"/>
          <w:noProof/>
          <w:szCs w:val="28"/>
        </w:rPr>
        <w:t xml:space="preserve"> 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Pr="00592FBC">
        <w:rPr>
          <w:rFonts w:ascii="Sylfaen" w:hAnsi="Sylfaen"/>
          <w:noProof/>
          <w:szCs w:val="28"/>
        </w:rPr>
        <w:t xml:space="preserve"> </w:t>
      </w:r>
      <w:r w:rsidR="00D868A2">
        <w:rPr>
          <w:rFonts w:ascii="Sylfaen" w:hAnsi="Sylfaen"/>
          <w:noProof/>
          <w:szCs w:val="28"/>
          <w:lang w:val="ka-GE"/>
        </w:rPr>
        <w:t>13</w:t>
      </w:r>
      <w:r w:rsidR="00C2051E" w:rsidRPr="00592FBC">
        <w:rPr>
          <w:rFonts w:ascii="Sylfaen" w:hAnsi="Sylfaen"/>
          <w:noProof/>
          <w:szCs w:val="28"/>
        </w:rPr>
        <w:t>.</w:t>
      </w:r>
      <w:r w:rsidR="00D868A2">
        <w:rPr>
          <w:rFonts w:ascii="Sylfaen" w:hAnsi="Sylfaen"/>
          <w:noProof/>
          <w:szCs w:val="28"/>
          <w:lang w:val="ka-GE"/>
        </w:rPr>
        <w:t>2</w:t>
      </w:r>
      <w:r w:rsidRPr="00592FBC">
        <w:rPr>
          <w:rFonts w:ascii="Sylfaen" w:hAnsi="Sylfaen"/>
          <w:noProof/>
          <w:szCs w:val="28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</w:p>
    <w:p w14:paraId="24BA8502" w14:textId="77777777" w:rsidR="007A360A" w:rsidRPr="00206CA1" w:rsidRDefault="007A360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06CA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რეგიონული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განვითარებისა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და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  <w:r w:rsidRPr="00206CA1">
        <w:rPr>
          <w:rFonts w:ascii="Sylfaen" w:hAnsi="Sylfaen"/>
          <w:b/>
          <w:noProof/>
          <w:szCs w:val="28"/>
        </w:rPr>
        <w:t xml:space="preserve"> </w:t>
      </w:r>
    </w:p>
    <w:p w14:paraId="228D63B6" w14:textId="77777777" w:rsidR="008D0135" w:rsidRPr="00206CA1" w:rsidRDefault="008D0135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2537099F" w14:textId="24780EFD" w:rsidR="00EC219A" w:rsidRPr="00206CA1" w:rsidRDefault="007A360A" w:rsidP="00B252A8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206CA1">
        <w:rPr>
          <w:rFonts w:ascii="Sylfaen" w:hAnsi="Sylfaen"/>
          <w:noProof/>
          <w:szCs w:val="28"/>
          <w:lang w:val="sv-SE"/>
        </w:rPr>
        <w:tab/>
      </w: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36DF5">
        <w:rPr>
          <w:rFonts w:ascii="Sylfaen" w:hAnsi="Sylfaen"/>
          <w:noProof/>
          <w:szCs w:val="28"/>
          <w:lang w:val="sv-SE"/>
        </w:rPr>
        <w:t>2020 წლის 6 თვეში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206CA1">
        <w:rPr>
          <w:rFonts w:ascii="Sylfaen" w:hAnsi="Sylfaen" w:cs="Sylfaen"/>
          <w:noProof/>
          <w:szCs w:val="28"/>
          <w:lang w:val="sv-SE"/>
        </w:rPr>
        <w:t xml:space="preserve"> </w:t>
      </w:r>
      <w:r w:rsidR="000967F2">
        <w:rPr>
          <w:rFonts w:ascii="Sylfaen" w:hAnsi="Sylfaen" w:cs="Sylfaen"/>
          <w:noProof/>
          <w:szCs w:val="28"/>
          <w:lang w:val="ka-GE"/>
        </w:rPr>
        <w:t>774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161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0967F2">
        <w:rPr>
          <w:rFonts w:ascii="Sylfaen" w:eastAsia="Times New Roman" w:hAnsi="Sylfaen"/>
          <w:color w:val="000000"/>
          <w:lang w:val="ka-GE"/>
        </w:rPr>
        <w:t>3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206CA1">
        <w:rPr>
          <w:rFonts w:ascii="Sylfaen" w:hAnsi="Sylfaen"/>
          <w:noProof/>
          <w:szCs w:val="28"/>
          <w:lang w:val="ka-GE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830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378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0967F2">
        <w:rPr>
          <w:rFonts w:ascii="Sylfaen" w:eastAsia="Times New Roman" w:hAnsi="Sylfaen"/>
          <w:color w:val="000000"/>
          <w:lang w:val="ka-GE"/>
        </w:rPr>
        <w:t>6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6E4C">
        <w:rPr>
          <w:rFonts w:ascii="Sylfaen" w:hAnsi="Sylfaen" w:cs="Sylfaen"/>
          <w:noProof/>
          <w:szCs w:val="28"/>
          <w:lang w:val="af-ZA"/>
        </w:rPr>
        <w:t>რაც 2019 წლის შესაბამის მაჩვენებელზე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 </w:t>
      </w:r>
      <w:r w:rsidR="000967F2">
        <w:rPr>
          <w:rFonts w:ascii="Sylfaen" w:hAnsi="Sylfaen" w:cs="Sylfaen"/>
          <w:noProof/>
          <w:szCs w:val="28"/>
          <w:lang w:val="ka-GE"/>
        </w:rPr>
        <w:t>156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="000967F2">
        <w:rPr>
          <w:rFonts w:ascii="Sylfaen" w:hAnsi="Sylfaen" w:cs="Sylfaen"/>
          <w:noProof/>
          <w:szCs w:val="28"/>
          <w:lang w:val="ka-GE"/>
        </w:rPr>
        <w:t>931</w:t>
      </w:r>
      <w:r w:rsidR="001D61F6" w:rsidRPr="00206CA1">
        <w:rPr>
          <w:rFonts w:ascii="Sylfaen" w:hAnsi="Sylfaen" w:cs="Sylfaen"/>
          <w:noProof/>
          <w:szCs w:val="28"/>
          <w:lang w:val="af-ZA"/>
        </w:rPr>
        <w:t>.</w:t>
      </w:r>
      <w:r w:rsidR="000967F2">
        <w:rPr>
          <w:rFonts w:ascii="Sylfaen" w:hAnsi="Sylfaen" w:cs="Sylfaen"/>
          <w:noProof/>
          <w:szCs w:val="28"/>
          <w:lang w:val="ka-GE"/>
        </w:rPr>
        <w:t>4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ათასი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ლარით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="00206CA1" w:rsidRP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/>
          <w:noProof/>
          <w:szCs w:val="28"/>
          <w:lang w:val="af-ZA"/>
        </w:rPr>
        <w:t>.</w:t>
      </w:r>
    </w:p>
    <w:p w14:paraId="4B78DDB2" w14:textId="128DF709" w:rsidR="00DE47A1" w:rsidRPr="007121B8" w:rsidRDefault="00D36DF5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6DDD3B2" w14:textId="5ED3184A" w:rsidR="007A360A" w:rsidRPr="00206CA1" w:rsidRDefault="000967F2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6357CA83" wp14:editId="47529FC6">
            <wp:extent cx="5905500" cy="2571750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70F524B" w14:textId="1CC5A016" w:rsidR="007A360A" w:rsidRPr="00206CA1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საკასო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6E7652">
        <w:rPr>
          <w:rFonts w:ascii="Sylfaen" w:eastAsia="Times New Roman" w:hAnsi="Sylfaen"/>
          <w:lang w:val="ka-GE"/>
        </w:rPr>
        <w:t>13</w:t>
      </w:r>
      <w:r w:rsidR="00B86032" w:rsidRPr="00206CA1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1</w:t>
      </w:r>
      <w:r w:rsidR="00B86032" w:rsidRPr="00206CA1">
        <w:rPr>
          <w:rFonts w:ascii="Sylfaen" w:eastAsia="Times New Roman" w:hAnsi="Sylfaen"/>
        </w:rPr>
        <w:t>%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E7652">
        <w:rPr>
          <w:rFonts w:ascii="Sylfaen" w:hAnsi="Sylfaen"/>
          <w:noProof/>
          <w:szCs w:val="28"/>
          <w:lang w:val="ka-GE"/>
        </w:rPr>
        <w:t>7</w:t>
      </w:r>
      <w:r w:rsidR="00D868A2">
        <w:rPr>
          <w:rFonts w:ascii="Sylfaen" w:hAnsi="Sylfaen"/>
          <w:noProof/>
          <w:szCs w:val="28"/>
          <w:lang w:val="ka-GE"/>
        </w:rPr>
        <w:t>8</w:t>
      </w:r>
      <w:r w:rsidR="00A54BF6" w:rsidRPr="00206CA1">
        <w:rPr>
          <w:rFonts w:ascii="Sylfaen" w:hAnsi="Sylfaen"/>
          <w:noProof/>
          <w:szCs w:val="28"/>
        </w:rPr>
        <w:t>.</w:t>
      </w:r>
      <w:r w:rsidR="00D868A2">
        <w:rPr>
          <w:rFonts w:ascii="Sylfaen" w:hAnsi="Sylfaen"/>
          <w:noProof/>
          <w:szCs w:val="28"/>
          <w:lang w:val="ka-GE"/>
        </w:rPr>
        <w:t>9</w:t>
      </w:r>
      <w:r w:rsidRPr="00206CA1">
        <w:rPr>
          <w:rFonts w:ascii="Sylfaen" w:hAnsi="Sylfaen"/>
          <w:noProof/>
          <w:szCs w:val="28"/>
          <w:lang w:val="sv-SE"/>
        </w:rPr>
        <w:t>%,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ზრდის</w:t>
      </w:r>
      <w:r w:rsidRPr="00206CA1">
        <w:rPr>
          <w:rFonts w:ascii="Sylfaen" w:hAnsi="Sylfaen"/>
          <w:noProof/>
          <w:szCs w:val="28"/>
          <w:lang w:val="ka-GE"/>
        </w:rPr>
        <w:t>“</w:t>
      </w:r>
      <w:r w:rsidRPr="00206CA1">
        <w:rPr>
          <w:rFonts w:ascii="Sylfaen" w:hAnsi="Sylfaen"/>
          <w:noProof/>
          <w:szCs w:val="28"/>
          <w:lang w:val="sv-SE"/>
        </w:rPr>
        <w:t xml:space="preserve"> 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E7652">
        <w:rPr>
          <w:rFonts w:ascii="Sylfaen" w:hAnsi="Sylfaen"/>
          <w:noProof/>
          <w:szCs w:val="28"/>
          <w:lang w:val="ka-GE"/>
        </w:rPr>
        <w:t>8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  <w:r w:rsidR="00D868A2">
        <w:rPr>
          <w:rFonts w:ascii="Sylfaen" w:hAnsi="Sylfaen"/>
          <w:noProof/>
          <w:szCs w:val="28"/>
          <w:lang w:val="ka-GE"/>
        </w:rPr>
        <w:t>0</w:t>
      </w:r>
      <w:r w:rsidRPr="00206CA1">
        <w:rPr>
          <w:rFonts w:ascii="Sylfaen" w:hAnsi="Sylfaen"/>
          <w:noProof/>
          <w:szCs w:val="28"/>
          <w:lang w:val="sv-SE"/>
        </w:rPr>
        <w:t>%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</w:p>
    <w:p w14:paraId="61D4E02F" w14:textId="77777777" w:rsidR="00EC219A" w:rsidRPr="006A2EE5" w:rsidRDefault="00EC219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3EA95C37" w14:textId="28E05ED0" w:rsidR="007A360A" w:rsidRPr="00206CA1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06CA1">
        <w:rPr>
          <w:rFonts w:ascii="Sylfaen" w:hAnsi="Sylfaen" w:cs="Sylfaen"/>
          <w:b/>
          <w:noProof/>
          <w:szCs w:val="28"/>
        </w:rPr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იუსტიციის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</w:p>
    <w:p w14:paraId="02438E77" w14:textId="77777777" w:rsidR="005A7C3A" w:rsidRPr="00206CA1" w:rsidRDefault="005A7C3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74BD0E98" w14:textId="2E19ABAB" w:rsidR="00206CA1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36DF5">
        <w:rPr>
          <w:rFonts w:ascii="Sylfaen" w:hAnsi="Sylfaen"/>
          <w:noProof/>
          <w:szCs w:val="28"/>
          <w:lang w:val="sv-SE"/>
        </w:rPr>
        <w:t>2020 წლის 6 თვეში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შეადგინა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119</w:t>
      </w:r>
      <w:r w:rsidR="006D0FB1" w:rsidRPr="00206CA1">
        <w:rPr>
          <w:rFonts w:ascii="Sylfaen" w:eastAsia="Times New Roman" w:hAnsi="Sylfaen"/>
          <w:color w:val="000000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819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0967F2">
        <w:rPr>
          <w:rFonts w:ascii="Sylfaen" w:eastAsia="Times New Roman" w:hAnsi="Sylfaen"/>
          <w:color w:val="000000"/>
          <w:lang w:val="ka-GE"/>
        </w:rPr>
        <w:t>7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 </w:t>
      </w:r>
      <w:r w:rsidR="000967F2">
        <w:rPr>
          <w:rFonts w:ascii="Sylfaen" w:hAnsi="Sylfaen"/>
          <w:noProof/>
          <w:szCs w:val="28"/>
          <w:lang w:val="ka-GE"/>
        </w:rPr>
        <w:t>103</w:t>
      </w:r>
      <w:r w:rsidR="006D0FB1" w:rsidRPr="00206CA1">
        <w:rPr>
          <w:rFonts w:ascii="Sylfaen" w:hAnsi="Sylfaen"/>
          <w:noProof/>
          <w:szCs w:val="28"/>
        </w:rPr>
        <w:t xml:space="preserve"> </w:t>
      </w:r>
      <w:r w:rsidR="000967F2">
        <w:rPr>
          <w:rFonts w:ascii="Sylfaen" w:hAnsi="Sylfaen"/>
          <w:noProof/>
          <w:szCs w:val="28"/>
          <w:lang w:val="ka-GE"/>
        </w:rPr>
        <w:t>785</w:t>
      </w:r>
      <w:r w:rsidR="006D0FB1" w:rsidRPr="00206CA1">
        <w:rPr>
          <w:rFonts w:ascii="Sylfaen" w:hAnsi="Sylfaen"/>
          <w:noProof/>
          <w:szCs w:val="28"/>
        </w:rPr>
        <w:t>.</w:t>
      </w:r>
      <w:r w:rsidR="000967F2">
        <w:rPr>
          <w:rFonts w:ascii="Sylfaen" w:hAnsi="Sylfaen"/>
          <w:noProof/>
          <w:szCs w:val="28"/>
          <w:lang w:val="ka-GE"/>
        </w:rPr>
        <w:t>8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6E4C">
        <w:rPr>
          <w:rFonts w:ascii="Sylfaen" w:hAnsi="Sylfaen" w:cs="Sylfaen"/>
          <w:noProof/>
          <w:szCs w:val="28"/>
          <w:lang w:val="sv-SE"/>
        </w:rPr>
        <w:t>რაც 2019 წლის შესაბამის მაჩვენებელზე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0967F2">
        <w:rPr>
          <w:rFonts w:ascii="Sylfaen" w:hAnsi="Sylfaen"/>
          <w:noProof/>
          <w:szCs w:val="28"/>
          <w:lang w:val="ka-GE"/>
        </w:rPr>
        <w:t>11</w:t>
      </w:r>
      <w:r w:rsidR="002124A9">
        <w:rPr>
          <w:rFonts w:ascii="Sylfaen" w:hAnsi="Sylfaen"/>
          <w:noProof/>
          <w:szCs w:val="28"/>
          <w:lang w:val="ka-GE"/>
        </w:rPr>
        <w:t xml:space="preserve"> </w:t>
      </w:r>
      <w:r w:rsidR="000967F2">
        <w:rPr>
          <w:rFonts w:ascii="Sylfaen" w:eastAsia="Times New Roman" w:hAnsi="Sylfaen"/>
          <w:color w:val="000000"/>
          <w:lang w:val="ka-GE"/>
        </w:rPr>
        <w:t>395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0967F2">
        <w:rPr>
          <w:rFonts w:ascii="Sylfaen" w:eastAsia="Times New Roman" w:hAnsi="Sylfaen"/>
          <w:color w:val="000000"/>
          <w:lang w:val="ka-GE"/>
        </w:rPr>
        <w:t>7</w:t>
      </w:r>
      <w:r w:rsidR="0032366D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ლარით</w:t>
      </w:r>
      <w:r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 w:cs="Sylfaen"/>
          <w:noProof/>
          <w:szCs w:val="28"/>
          <w:lang w:val="ka-GE"/>
        </w:rPr>
        <w:t>.</w:t>
      </w:r>
    </w:p>
    <w:p w14:paraId="13E5D33C" w14:textId="77777777" w:rsidR="00F65D3F" w:rsidRPr="00206CA1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/>
          <w:noProof/>
          <w:szCs w:val="28"/>
          <w:lang w:val="ka-GE"/>
        </w:rPr>
        <w:t xml:space="preserve"> </w:t>
      </w:r>
    </w:p>
    <w:p w14:paraId="72E5727F" w14:textId="32A6707A" w:rsidR="00380845" w:rsidRPr="00206CA1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76659D6" w14:textId="55656DE2" w:rsidR="00B66E08" w:rsidRPr="00206CA1" w:rsidRDefault="000967F2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2F354BEC" wp14:editId="1CFC3E9C">
            <wp:extent cx="5905500" cy="2428875"/>
            <wp:effectExtent l="0" t="0" r="0" b="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C914F91" w14:textId="18AFEB1D" w:rsidR="005C622C" w:rsidRDefault="00B66E08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tab/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გამოყოფილ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სახსრებში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ხარჯების“ </w:t>
      </w:r>
      <w:r w:rsidR="007A360A" w:rsidRPr="00206CA1">
        <w:rPr>
          <w:rFonts w:ascii="Sylfaen" w:hAnsi="Sylfaen" w:cs="Sylfaen"/>
          <w:noProof/>
          <w:szCs w:val="28"/>
        </w:rPr>
        <w:t>მუხლის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საკასო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შესრულებამ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შეადგინა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D868A2">
        <w:rPr>
          <w:rFonts w:ascii="Sylfaen" w:eastAsia="Times New Roman" w:hAnsi="Sylfaen"/>
          <w:lang w:val="ka-GE"/>
        </w:rPr>
        <w:t>88</w:t>
      </w:r>
      <w:r w:rsidR="006D0FB1" w:rsidRPr="00206CA1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6</w:t>
      </w:r>
      <w:r w:rsidR="007A360A" w:rsidRPr="00206CA1">
        <w:rPr>
          <w:rFonts w:ascii="Sylfaen" w:hAnsi="Sylfaen"/>
          <w:noProof/>
          <w:szCs w:val="28"/>
        </w:rPr>
        <w:t xml:space="preserve">%, </w:t>
      </w:r>
      <w:r w:rsidR="00D17A44" w:rsidRPr="00206CA1">
        <w:rPr>
          <w:rFonts w:ascii="Sylfaen" w:hAnsi="Sylfaen" w:cs="Sylfaen"/>
          <w:noProof/>
          <w:szCs w:val="28"/>
        </w:rPr>
        <w:t>ხოლო</w:t>
      </w:r>
      <w:r w:rsidR="00D17A44"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06CA1">
        <w:rPr>
          <w:rFonts w:ascii="Sylfaen" w:hAnsi="Sylfaen" w:cs="Sylfaen"/>
          <w:noProof/>
          <w:szCs w:val="28"/>
        </w:rPr>
        <w:t>მუხლით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D027F6" w:rsidRPr="00206CA1">
        <w:rPr>
          <w:rFonts w:ascii="Sylfaen" w:hAnsi="Sylfaen"/>
          <w:noProof/>
          <w:szCs w:val="28"/>
          <w:lang w:val="ka-GE"/>
        </w:rPr>
        <w:t>-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D868A2">
        <w:rPr>
          <w:rFonts w:ascii="Sylfaen" w:hAnsi="Sylfaen"/>
          <w:noProof/>
          <w:szCs w:val="28"/>
          <w:lang w:val="ka-GE"/>
        </w:rPr>
        <w:t>1</w:t>
      </w:r>
      <w:r w:rsidR="00D868A2">
        <w:rPr>
          <w:rFonts w:ascii="Sylfaen" w:eastAsia="Times New Roman" w:hAnsi="Sylfaen"/>
          <w:lang w:val="ka-GE"/>
        </w:rPr>
        <w:t>1</w:t>
      </w:r>
      <w:r w:rsidR="0032366D" w:rsidRPr="00206CA1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4</w:t>
      </w:r>
      <w:r w:rsidR="0032366D" w:rsidRPr="00206CA1">
        <w:rPr>
          <w:rFonts w:ascii="Sylfaen" w:eastAsia="Times New Roman" w:hAnsi="Sylfaen"/>
        </w:rPr>
        <w:t>%</w:t>
      </w:r>
      <w:r w:rsidR="00D17A44" w:rsidRPr="00206CA1">
        <w:rPr>
          <w:rFonts w:ascii="Sylfaen" w:eastAsia="Times New Roman" w:hAnsi="Sylfaen"/>
          <w:lang w:val="ka-GE"/>
        </w:rPr>
        <w:t>.</w:t>
      </w:r>
      <w:r w:rsidR="0032366D" w:rsidRPr="00206CA1">
        <w:rPr>
          <w:rFonts w:ascii="Sylfaen" w:eastAsia="Times New Roman" w:hAnsi="Sylfaen"/>
          <w:lang w:val="ka-GE"/>
        </w:rPr>
        <w:t xml:space="preserve"> </w:t>
      </w:r>
    </w:p>
    <w:p w14:paraId="4DA64BEF" w14:textId="77777777" w:rsidR="005C622C" w:rsidRDefault="005C622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C622C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7FBBFCFE" w14:textId="77777777" w:rsidR="002124A9" w:rsidRPr="005C622C" w:rsidRDefault="002124A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9E58F10" w14:textId="352B11DF" w:rsidR="005C622C" w:rsidRPr="005C622C" w:rsidRDefault="005C622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Pr="005C622C">
        <w:rPr>
          <w:rFonts w:ascii="Sylfaen" w:hAnsi="Sylfaen" w:cs="Sylfaen"/>
          <w:noProof/>
          <w:szCs w:val="28"/>
        </w:rPr>
        <w:t xml:space="preserve"> სახელმწიფო ბიუჯეტით გამოყოფილმა დაზუსტებულმა ასიგნებებმა შეადგინა </w:t>
      </w:r>
      <w:r w:rsidR="00114BBF">
        <w:rPr>
          <w:rFonts w:ascii="Sylfaen" w:hAnsi="Sylfaen" w:cs="Sylfaen"/>
          <w:noProof/>
          <w:szCs w:val="28"/>
          <w:lang w:val="ka-GE"/>
        </w:rPr>
        <w:t>2</w:t>
      </w:r>
      <w:r w:rsidR="002124A9">
        <w:rPr>
          <w:rFonts w:ascii="Sylfaen" w:hAnsi="Sylfaen" w:cs="Sylfaen"/>
          <w:noProof/>
          <w:szCs w:val="28"/>
          <w:lang w:val="ka-GE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671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820</w:t>
      </w:r>
      <w:r w:rsidRPr="005C622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0</w:t>
      </w:r>
      <w:r w:rsidRPr="005C622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114BBF">
        <w:rPr>
          <w:rFonts w:ascii="Sylfaen" w:hAnsi="Sylfaen" w:cs="Sylfaen"/>
          <w:noProof/>
          <w:szCs w:val="28"/>
          <w:lang w:val="ka-GE"/>
        </w:rPr>
        <w:t>2</w:t>
      </w:r>
      <w:r w:rsidR="009730D7">
        <w:rPr>
          <w:rFonts w:ascii="Sylfaen" w:hAnsi="Sylfaen" w:cs="Sylfaen"/>
          <w:noProof/>
          <w:szCs w:val="28"/>
          <w:lang w:val="ka-GE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582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216</w:t>
      </w:r>
      <w:r w:rsidRPr="005C622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9</w:t>
      </w:r>
      <w:r w:rsidRPr="005C622C">
        <w:rPr>
          <w:rFonts w:ascii="Sylfaen" w:hAnsi="Sylfaen" w:cs="Sylfaen"/>
          <w:noProof/>
          <w:szCs w:val="28"/>
        </w:rPr>
        <w:t xml:space="preserve"> 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613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972</w:t>
      </w:r>
      <w:r w:rsidRPr="005C622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4</w:t>
      </w:r>
      <w:r w:rsidRPr="005C622C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26AE3D25" w14:textId="77777777" w:rsidR="005C622C" w:rsidRDefault="005C622C" w:rsidP="00B252A8">
      <w:pPr>
        <w:spacing w:line="240" w:lineRule="auto"/>
        <w:rPr>
          <w:rFonts w:ascii="Sylfaen" w:hAnsi="Sylfaen"/>
          <w:i/>
          <w:noProof/>
          <w:sz w:val="16"/>
          <w:szCs w:val="16"/>
        </w:rPr>
      </w:pPr>
    </w:p>
    <w:p w14:paraId="056C703D" w14:textId="4895CE89" w:rsidR="005C622C" w:rsidRPr="005C622C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5C622C" w:rsidRPr="005C622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C622C"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5C622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1A85B0" w14:textId="7B6EE531" w:rsidR="005C622C" w:rsidRPr="002124A9" w:rsidRDefault="000967F2" w:rsidP="00B252A8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685B718C" wp14:editId="0238CCDF">
            <wp:extent cx="5905500" cy="2466975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0878D41" w14:textId="3852593B" w:rsidR="005C622C" w:rsidRPr="005C622C" w:rsidRDefault="005C622C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გამოყოფილ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სახსრებში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ხარჯების“ </w:t>
      </w:r>
      <w:r w:rsidRPr="005C622C">
        <w:rPr>
          <w:rFonts w:ascii="Sylfaen" w:hAnsi="Sylfaen" w:cs="Sylfaen"/>
          <w:noProof/>
          <w:szCs w:val="28"/>
        </w:rPr>
        <w:t>მუხლის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საკასო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შესრულებამ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შეადგინა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eastAsia="Times New Roman" w:hAnsi="Sylfaen"/>
        </w:rPr>
        <w:t>9</w:t>
      </w:r>
      <w:r w:rsidR="002124A9">
        <w:rPr>
          <w:rFonts w:ascii="Sylfaen" w:eastAsia="Times New Roman" w:hAnsi="Sylfaen"/>
          <w:lang w:val="ka-GE"/>
        </w:rPr>
        <w:t>8</w:t>
      </w:r>
      <w:r w:rsidRPr="005C622C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6</w:t>
      </w:r>
      <w:r w:rsidRPr="005C622C">
        <w:rPr>
          <w:rFonts w:ascii="Sylfaen" w:eastAsia="Times New Roman" w:hAnsi="Sylfaen"/>
        </w:rPr>
        <w:t>%</w:t>
      </w:r>
      <w:r w:rsidRPr="005C622C">
        <w:rPr>
          <w:rFonts w:ascii="Sylfaen" w:hAnsi="Sylfaen"/>
          <w:noProof/>
          <w:szCs w:val="28"/>
        </w:rPr>
        <w:t>,</w:t>
      </w:r>
      <w:r w:rsidRPr="005C622C">
        <w:rPr>
          <w:rFonts w:ascii="Sylfaen" w:hAnsi="Sylfaen"/>
          <w:noProof/>
          <w:szCs w:val="28"/>
          <w:lang w:val="ka-GE"/>
        </w:rPr>
        <w:t xml:space="preserve"> ხოლო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C622C">
        <w:rPr>
          <w:rFonts w:ascii="Sylfaen" w:hAnsi="Sylfaen" w:cs="Sylfaen"/>
          <w:noProof/>
          <w:szCs w:val="28"/>
        </w:rPr>
        <w:t>მუხლით</w:t>
      </w:r>
      <w:r w:rsidRPr="005C622C">
        <w:rPr>
          <w:rFonts w:ascii="Sylfaen" w:hAnsi="Sylfaen"/>
          <w:noProof/>
          <w:szCs w:val="28"/>
        </w:rPr>
        <w:t xml:space="preserve"> - </w:t>
      </w:r>
      <w:r w:rsidRPr="005C622C">
        <w:rPr>
          <w:rFonts w:ascii="Sylfaen" w:eastAsia="Times New Roman" w:hAnsi="Sylfaen"/>
          <w:lang w:val="ka-GE"/>
        </w:rPr>
        <w:t>1</w:t>
      </w:r>
      <w:r w:rsidRPr="005C622C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4</w:t>
      </w:r>
      <w:r w:rsidRPr="005C622C">
        <w:rPr>
          <w:rFonts w:ascii="Sylfaen" w:hAnsi="Sylfaen"/>
          <w:noProof/>
          <w:szCs w:val="28"/>
        </w:rPr>
        <w:t>.</w:t>
      </w:r>
    </w:p>
    <w:p w14:paraId="06421484" w14:textId="77777777" w:rsidR="007A360A" w:rsidRPr="003E7BB0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საგარეო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საქმეთა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14:paraId="3019C02E" w14:textId="508FE821" w:rsidR="005C622C" w:rsidRPr="003E7BB0" w:rsidRDefault="007A360A" w:rsidP="00B252A8">
      <w:pPr>
        <w:spacing w:before="24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საგარეო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საქმეთა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114BBF">
        <w:rPr>
          <w:rFonts w:ascii="Sylfaen" w:eastAsia="Times New Roman" w:hAnsi="Sylfaen"/>
          <w:color w:val="000000"/>
          <w:lang w:val="ka-GE"/>
        </w:rPr>
        <w:t>88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270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5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114BBF">
        <w:rPr>
          <w:rFonts w:ascii="Sylfaen" w:eastAsia="Times New Roman" w:hAnsi="Sylfaen"/>
          <w:color w:val="000000"/>
          <w:lang w:val="ka-GE"/>
        </w:rPr>
        <w:t>77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087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4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4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653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3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3C42E5" w:rsidRPr="003E7BB0">
        <w:rPr>
          <w:rFonts w:ascii="Sylfaen" w:hAnsi="Sylfaen" w:cs="Sylfaen"/>
          <w:noProof/>
          <w:szCs w:val="28"/>
          <w:lang w:val="ka-GE"/>
        </w:rPr>
        <w:t>მეტია</w:t>
      </w:r>
      <w:r w:rsidRPr="003E7BB0">
        <w:rPr>
          <w:rFonts w:ascii="Sylfaen" w:hAnsi="Sylfaen"/>
          <w:noProof/>
          <w:szCs w:val="28"/>
        </w:rPr>
        <w:t>.</w:t>
      </w:r>
    </w:p>
    <w:p w14:paraId="66EE6F56" w14:textId="31038881" w:rsidR="00380845" w:rsidRPr="003E7BB0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4323325" w14:textId="088EA18F" w:rsidR="009B260B" w:rsidRPr="003E7BB0" w:rsidRDefault="00114BBF" w:rsidP="00B252A8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62D8B221" wp14:editId="7A5D3B33">
            <wp:extent cx="5905500" cy="2085975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4E10AC6" w14:textId="0F07CE72" w:rsidR="003E7BB0" w:rsidRDefault="00EE698B" w:rsidP="00B252A8">
      <w:pPr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3E7BB0">
        <w:rPr>
          <w:rFonts w:ascii="Sylfaen" w:hAnsi="Sylfaen" w:cs="Sylfaen"/>
          <w:noProof/>
          <w:szCs w:val="28"/>
        </w:rPr>
        <w:tab/>
      </w:r>
      <w:r w:rsidR="007A360A" w:rsidRPr="003E7BB0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E7BB0">
        <w:rPr>
          <w:rFonts w:ascii="Sylfaen" w:hAnsi="Sylfaen" w:cs="Sylfaen"/>
          <w:noProof/>
          <w:szCs w:val="28"/>
        </w:rPr>
        <w:t>99</w:t>
      </w:r>
      <w:r w:rsidR="00D975F6" w:rsidRPr="003E7BB0">
        <w:rPr>
          <w:rFonts w:ascii="Sylfaen" w:hAnsi="Sylfaen" w:cs="Sylfaen"/>
          <w:noProof/>
          <w:szCs w:val="28"/>
        </w:rPr>
        <w:t>.</w:t>
      </w:r>
      <w:r w:rsidR="002124A9">
        <w:rPr>
          <w:rFonts w:ascii="Sylfaen" w:hAnsi="Sylfaen" w:cs="Sylfaen"/>
          <w:noProof/>
          <w:szCs w:val="28"/>
          <w:lang w:val="ka-GE"/>
        </w:rPr>
        <w:t>9</w:t>
      </w:r>
      <w:r w:rsidR="00D975F6" w:rsidRPr="003E7BB0">
        <w:rPr>
          <w:rFonts w:ascii="Sylfaen" w:hAnsi="Sylfaen" w:cs="Sylfaen"/>
          <w:noProof/>
          <w:szCs w:val="28"/>
        </w:rPr>
        <w:t>%</w:t>
      </w:r>
      <w:r w:rsidR="007A360A" w:rsidRPr="003E7BB0">
        <w:rPr>
          <w:rFonts w:ascii="Sylfaen" w:hAnsi="Sylfaen" w:cs="Sylfaen"/>
          <w:noProof/>
          <w:szCs w:val="28"/>
        </w:rPr>
        <w:t xml:space="preserve">, </w:t>
      </w:r>
      <w:r w:rsidR="00507C86" w:rsidRPr="003E7BB0">
        <w:rPr>
          <w:rFonts w:ascii="Sylfaen" w:hAnsi="Sylfaen" w:cs="Sylfaen"/>
          <w:noProof/>
          <w:szCs w:val="28"/>
        </w:rPr>
        <w:t>ხოლო</w:t>
      </w:r>
      <w:r w:rsidR="00507C86" w:rsidRPr="003E7BB0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3E7BB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E7BB0">
        <w:rPr>
          <w:rFonts w:ascii="Sylfaen" w:hAnsi="Sylfaen" w:cs="Sylfaen"/>
          <w:noProof/>
          <w:szCs w:val="28"/>
        </w:rPr>
        <w:t>-</w:t>
      </w:r>
      <w:r w:rsidR="007A360A" w:rsidRPr="003E7BB0">
        <w:rPr>
          <w:rFonts w:ascii="Sylfaen" w:hAnsi="Sylfaen" w:cs="Sylfaen"/>
          <w:noProof/>
          <w:szCs w:val="28"/>
        </w:rPr>
        <w:t xml:space="preserve"> </w:t>
      </w:r>
      <w:r w:rsidR="003E7BB0" w:rsidRPr="003E7BB0">
        <w:rPr>
          <w:rFonts w:ascii="Sylfaen" w:hAnsi="Sylfaen" w:cs="Sylfaen"/>
          <w:noProof/>
          <w:szCs w:val="28"/>
        </w:rPr>
        <w:t>0</w:t>
      </w:r>
      <w:r w:rsidR="009B260B" w:rsidRPr="003E7BB0">
        <w:rPr>
          <w:rFonts w:ascii="Sylfaen" w:hAnsi="Sylfaen" w:cs="Sylfaen"/>
          <w:noProof/>
          <w:szCs w:val="28"/>
        </w:rPr>
        <w:t>.</w:t>
      </w:r>
      <w:r w:rsidR="002124A9">
        <w:rPr>
          <w:rFonts w:ascii="Sylfaen" w:hAnsi="Sylfaen" w:cs="Sylfaen"/>
          <w:noProof/>
          <w:szCs w:val="28"/>
          <w:lang w:val="ka-GE"/>
        </w:rPr>
        <w:t>1</w:t>
      </w:r>
      <w:r w:rsidR="007A360A" w:rsidRPr="003E7BB0">
        <w:rPr>
          <w:rFonts w:ascii="Sylfaen" w:hAnsi="Sylfaen" w:cs="Sylfaen"/>
          <w:noProof/>
          <w:szCs w:val="28"/>
        </w:rPr>
        <w:t>%</w:t>
      </w:r>
      <w:r w:rsidR="00507C86" w:rsidRPr="003E7BB0">
        <w:rPr>
          <w:rFonts w:ascii="Sylfaen" w:hAnsi="Sylfaen" w:cs="Sylfaen"/>
          <w:noProof/>
          <w:szCs w:val="28"/>
          <w:lang w:val="ka-GE"/>
        </w:rPr>
        <w:t>.</w:t>
      </w:r>
      <w:r w:rsidR="003C56A9" w:rsidRPr="003E7BB0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3987A5B6" w14:textId="77777777" w:rsidR="00C118F7" w:rsidRPr="003E7BB0" w:rsidRDefault="00C118F7" w:rsidP="00B252A8">
      <w:pPr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</w:p>
    <w:p w14:paraId="78674330" w14:textId="77777777" w:rsidR="007A360A" w:rsidRPr="003E7BB0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თავდაცვის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14:paraId="2C8992FB" w14:textId="77777777" w:rsidR="00BF12AC" w:rsidRPr="003E7BB0" w:rsidRDefault="00BF12AC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34D87B7B" w14:textId="59B2A8CD" w:rsidR="003C56A9" w:rsidRPr="003E7BB0" w:rsidRDefault="007A360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114BBF">
        <w:rPr>
          <w:rFonts w:ascii="Sylfaen" w:eastAsia="Times New Roman" w:hAnsi="Sylfaen"/>
          <w:color w:val="000000"/>
          <w:lang w:val="ka-GE"/>
        </w:rPr>
        <w:t>399</w:t>
      </w:r>
      <w:r w:rsidR="00306DEE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059</w:t>
      </w:r>
      <w:r w:rsidR="00306DEE" w:rsidRPr="003E7BB0">
        <w:rPr>
          <w:rFonts w:ascii="Sylfaen" w:eastAsia="Times New Roman" w:hAnsi="Sylfaen"/>
          <w:color w:val="000000"/>
        </w:rPr>
        <w:t>.</w:t>
      </w:r>
      <w:r w:rsidR="002124A9">
        <w:rPr>
          <w:rFonts w:ascii="Sylfaen" w:eastAsia="Times New Roman" w:hAnsi="Sylfaen"/>
          <w:color w:val="000000"/>
          <w:lang w:val="ka-GE"/>
        </w:rPr>
        <w:t>0</w:t>
      </w:r>
      <w:r w:rsidR="00306DEE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114BBF">
        <w:rPr>
          <w:rFonts w:ascii="Sylfaen" w:hAnsi="Sylfaen"/>
          <w:noProof/>
          <w:szCs w:val="28"/>
          <w:lang w:val="ka-GE"/>
        </w:rPr>
        <w:t>365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792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0</w:t>
      </w:r>
      <w:r w:rsidR="00297959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58</w:t>
      </w:r>
      <w:r w:rsidR="002124A9">
        <w:rPr>
          <w:rFonts w:ascii="Sylfaen" w:eastAsia="Times New Roman" w:hAnsi="Sylfaen"/>
          <w:color w:val="000000"/>
          <w:lang w:val="ka-GE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043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3</w:t>
      </w:r>
      <w:r w:rsidR="006348BC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="00623AE1" w:rsidRPr="003E7BB0">
        <w:rPr>
          <w:rFonts w:ascii="Sylfaen" w:hAnsi="Sylfaen" w:cs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3E7BB0">
        <w:rPr>
          <w:rFonts w:ascii="Sylfaen" w:hAnsi="Sylfaen" w:cs="Sylfaen"/>
          <w:noProof/>
          <w:szCs w:val="28"/>
          <w:lang w:val="ka-GE"/>
        </w:rPr>
        <w:t>ნაკლებია</w:t>
      </w:r>
      <w:r w:rsidRPr="003E7BB0">
        <w:rPr>
          <w:rFonts w:ascii="Sylfaen" w:hAnsi="Sylfaen" w:cs="Sylfaen"/>
          <w:noProof/>
          <w:szCs w:val="28"/>
          <w:lang w:val="ka-GE"/>
        </w:rPr>
        <w:t>.</w:t>
      </w:r>
    </w:p>
    <w:p w14:paraId="7005DE6B" w14:textId="493F6711" w:rsidR="00380845" w:rsidRPr="003E7BB0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32ACAD" w14:textId="0AC81AA4" w:rsidR="00814B2B" w:rsidRPr="003E7BB0" w:rsidRDefault="00114BBF" w:rsidP="00B252A8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39B2BCA7" wp14:editId="70681A79">
            <wp:extent cx="5905500" cy="2600325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F1741CA" w14:textId="40328A57" w:rsidR="00385775" w:rsidRPr="003E7BB0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სახსრებში</w:t>
      </w:r>
      <w:r w:rsidRPr="003E7BB0">
        <w:rPr>
          <w:rFonts w:ascii="Sylfaen" w:hAnsi="Sylfaen"/>
          <w:noProof/>
          <w:szCs w:val="28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2124A9">
        <w:rPr>
          <w:rFonts w:ascii="Sylfaen" w:eastAsia="Times New Roman" w:hAnsi="Sylfaen"/>
          <w:lang w:val="ka-GE"/>
        </w:rPr>
        <w:t>9</w:t>
      </w:r>
      <w:r w:rsidR="00D868A2">
        <w:rPr>
          <w:rFonts w:ascii="Sylfaen" w:eastAsia="Times New Roman" w:hAnsi="Sylfaen"/>
          <w:lang w:val="ka-GE"/>
        </w:rPr>
        <w:t>3</w:t>
      </w:r>
      <w:r w:rsidR="00517C2E" w:rsidRPr="003E7BB0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6</w:t>
      </w:r>
      <w:r w:rsidR="006C2C63" w:rsidRPr="003E7BB0">
        <w:rPr>
          <w:rFonts w:ascii="Sylfaen" w:eastAsia="Times New Roman" w:hAnsi="Sylfaen"/>
        </w:rPr>
        <w:t>%</w:t>
      </w:r>
      <w:r w:rsidR="006C2C63" w:rsidRPr="003E7BB0">
        <w:rPr>
          <w:rFonts w:ascii="Sylfaen" w:hAnsi="Sylfaen"/>
          <w:noProof/>
          <w:szCs w:val="28"/>
          <w:lang w:val="sv-SE"/>
        </w:rPr>
        <w:t>,</w:t>
      </w:r>
      <w:r w:rsidR="003E7BB0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E7BB0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E7BB0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-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D868A2">
        <w:rPr>
          <w:rFonts w:ascii="Sylfaen" w:hAnsi="Sylfaen"/>
          <w:noProof/>
          <w:szCs w:val="28"/>
          <w:lang w:val="ka-GE"/>
        </w:rPr>
        <w:t>6</w:t>
      </w:r>
      <w:r w:rsidR="00517C2E" w:rsidRPr="003E7BB0">
        <w:rPr>
          <w:rFonts w:ascii="Sylfaen" w:hAnsi="Sylfaen"/>
          <w:noProof/>
          <w:szCs w:val="28"/>
        </w:rPr>
        <w:t>.</w:t>
      </w:r>
      <w:r w:rsidR="00D868A2">
        <w:rPr>
          <w:rFonts w:ascii="Sylfaen" w:hAnsi="Sylfaen"/>
          <w:noProof/>
          <w:szCs w:val="28"/>
          <w:lang w:val="ka-GE"/>
        </w:rPr>
        <w:t>4</w:t>
      </w:r>
      <w:r w:rsidR="006C2C63" w:rsidRPr="003E7BB0">
        <w:rPr>
          <w:rFonts w:ascii="Sylfaen" w:hAnsi="Sylfaen"/>
          <w:noProof/>
          <w:szCs w:val="28"/>
          <w:lang w:val="sv-SE"/>
        </w:rPr>
        <w:t>%</w:t>
      </w:r>
      <w:r w:rsidR="003E7BB0" w:rsidRPr="003E7BB0">
        <w:rPr>
          <w:rFonts w:ascii="Sylfaen" w:hAnsi="Sylfaen"/>
          <w:noProof/>
          <w:szCs w:val="28"/>
          <w:lang w:val="sv-SE"/>
        </w:rPr>
        <w:t>.</w:t>
      </w:r>
    </w:p>
    <w:p w14:paraId="2A43AD2A" w14:textId="77777777" w:rsidR="002124A9" w:rsidRDefault="002124A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156E261" w14:textId="77777777" w:rsidR="007A360A" w:rsidRPr="00C10818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t>საქართველოს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შინაგან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საქმეთა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სამინისტრო</w:t>
      </w:r>
    </w:p>
    <w:p w14:paraId="7D37469A" w14:textId="77777777" w:rsidR="00BF12AC" w:rsidRPr="00C10818" w:rsidRDefault="00BF12A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4C9C77F5" w14:textId="4E2B5F64" w:rsidR="0039232A" w:rsidRPr="00C1081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სახელმწიფო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ბიუჯეტით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დაზუსტებულმა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ასიგნებებმა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შეადგინა</w:t>
      </w:r>
      <w:r w:rsidRPr="00C10818">
        <w:rPr>
          <w:rFonts w:ascii="Sylfaen" w:hAnsi="Sylfaen"/>
          <w:noProof/>
          <w:szCs w:val="28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368</w:t>
      </w:r>
      <w:r w:rsidR="00C165AC" w:rsidRPr="00C10818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556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2124A9">
        <w:rPr>
          <w:rFonts w:ascii="Sylfaen" w:eastAsia="Times New Roman" w:hAnsi="Sylfaen"/>
          <w:color w:val="000000"/>
          <w:lang w:val="ka-GE"/>
        </w:rPr>
        <w:t>0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Pr="00C10818">
        <w:rPr>
          <w:rFonts w:ascii="Sylfaen" w:hAnsi="Sylfaen" w:cs="Sylfaen"/>
          <w:noProof/>
          <w:szCs w:val="28"/>
        </w:rPr>
        <w:t>ხოლო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ფაქტიურმა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დაფინასებამ</w:t>
      </w:r>
      <w:r w:rsidRPr="00C10818">
        <w:rPr>
          <w:rFonts w:ascii="Sylfaen" w:hAnsi="Sylfaen"/>
          <w:noProof/>
          <w:szCs w:val="28"/>
        </w:rPr>
        <w:t xml:space="preserve"> - </w:t>
      </w:r>
      <w:r w:rsidR="00114BBF">
        <w:rPr>
          <w:rFonts w:ascii="Sylfaen" w:eastAsia="Times New Roman" w:hAnsi="Sylfaen"/>
          <w:color w:val="000000"/>
          <w:lang w:val="ka-GE"/>
        </w:rPr>
        <w:t>342</w:t>
      </w:r>
      <w:r w:rsidR="00044594" w:rsidRPr="00C10818">
        <w:rPr>
          <w:rFonts w:ascii="Sylfaen" w:eastAsia="Times New Roman" w:hAnsi="Sylfaen"/>
          <w:color w:val="000000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842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6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C10818">
        <w:rPr>
          <w:rFonts w:ascii="Sylfaen" w:hAnsi="Sylfaen"/>
          <w:noProof/>
          <w:szCs w:val="28"/>
        </w:rPr>
        <w:t xml:space="preserve"> </w:t>
      </w:r>
      <w:r w:rsidR="00114BBF">
        <w:rPr>
          <w:rFonts w:ascii="Sylfaen" w:hAnsi="Sylfaen"/>
          <w:noProof/>
          <w:szCs w:val="28"/>
          <w:lang w:val="ka-GE"/>
        </w:rPr>
        <w:t>37</w:t>
      </w:r>
      <w:r w:rsidR="00385775" w:rsidRPr="00C10818">
        <w:rPr>
          <w:rFonts w:ascii="Sylfaen" w:hAnsi="Sylfaen"/>
          <w:noProof/>
          <w:szCs w:val="28"/>
        </w:rPr>
        <w:t xml:space="preserve"> </w:t>
      </w:r>
      <w:r w:rsidR="00114BBF">
        <w:rPr>
          <w:rFonts w:ascii="Sylfaen" w:eastAsia="Times New Roman" w:hAnsi="Sylfaen"/>
          <w:color w:val="000000"/>
          <w:lang w:val="ka-GE"/>
        </w:rPr>
        <w:t>770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114BBF">
        <w:rPr>
          <w:rFonts w:ascii="Sylfaen" w:eastAsia="Times New Roman" w:hAnsi="Sylfaen"/>
          <w:color w:val="000000"/>
          <w:lang w:val="ka-GE"/>
        </w:rPr>
        <w:t>1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ლარით</w:t>
      </w:r>
      <w:r w:rsidR="00385775" w:rsidRPr="00C10818">
        <w:rPr>
          <w:rFonts w:ascii="Sylfaen" w:hAnsi="Sylfaen"/>
          <w:noProof/>
          <w:szCs w:val="28"/>
          <w:lang w:val="ka-GE"/>
        </w:rPr>
        <w:t xml:space="preserve"> </w:t>
      </w:r>
      <w:r w:rsidR="005E5D69">
        <w:rPr>
          <w:rFonts w:ascii="Sylfaen" w:hAnsi="Sylfaen"/>
          <w:noProof/>
          <w:szCs w:val="28"/>
          <w:lang w:val="ka-GE"/>
        </w:rPr>
        <w:t>ნაკლებია</w:t>
      </w:r>
      <w:r w:rsidR="0030533D" w:rsidRPr="00C10818">
        <w:rPr>
          <w:rFonts w:ascii="Sylfaen" w:hAnsi="Sylfaen"/>
          <w:noProof/>
          <w:szCs w:val="28"/>
        </w:rPr>
        <w:t>.</w:t>
      </w:r>
    </w:p>
    <w:p w14:paraId="29B2DAAE" w14:textId="77777777" w:rsidR="002777E6" w:rsidRPr="00C10818" w:rsidRDefault="002777E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4D7C1589" w14:textId="631DDDD0" w:rsidR="00380845" w:rsidRPr="00C10818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52F7D2" w14:textId="5694FCC2" w:rsidR="007A360A" w:rsidRPr="00C10818" w:rsidRDefault="00114BBF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2CB170AD" wp14:editId="7C61E1FB">
            <wp:extent cx="5905500" cy="232410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5F9FEF8" w14:textId="1248B256" w:rsidR="00C1081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სახსრებში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ხარჯების“ </w:t>
      </w:r>
      <w:r w:rsidRPr="00C10818">
        <w:rPr>
          <w:rFonts w:ascii="Sylfaen" w:hAnsi="Sylfaen" w:cs="Sylfaen"/>
          <w:noProof/>
          <w:szCs w:val="28"/>
        </w:rPr>
        <w:t>მუხლის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საკასო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შესრულებამ</w:t>
      </w:r>
      <w:r w:rsidRPr="00C10818">
        <w:rPr>
          <w:rFonts w:ascii="Sylfaen" w:hAnsi="Sylfaen"/>
          <w:noProof/>
          <w:szCs w:val="28"/>
        </w:rPr>
        <w:t xml:space="preserve"> </w:t>
      </w:r>
      <w:r w:rsidR="00680859" w:rsidRPr="00C10818">
        <w:rPr>
          <w:rFonts w:ascii="Sylfaen" w:hAnsi="Sylfaen" w:cs="Sylfaen"/>
          <w:noProof/>
          <w:szCs w:val="28"/>
        </w:rPr>
        <w:t xml:space="preserve">შეადგინა </w:t>
      </w:r>
      <w:r w:rsidR="00D868A2">
        <w:rPr>
          <w:rFonts w:ascii="Sylfaen" w:eastAsia="Times New Roman" w:hAnsi="Sylfaen"/>
          <w:lang w:val="ka-GE"/>
        </w:rPr>
        <w:t>91</w:t>
      </w:r>
      <w:r w:rsidR="003E67E8" w:rsidRPr="00C10818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1</w:t>
      </w:r>
      <w:r w:rsidRPr="00C10818">
        <w:rPr>
          <w:rFonts w:ascii="Sylfaen" w:hAnsi="Sylfaen"/>
          <w:noProof/>
          <w:szCs w:val="28"/>
        </w:rPr>
        <w:t xml:space="preserve">%, </w:t>
      </w:r>
      <w:r w:rsidR="00814B2B" w:rsidRPr="00C10818">
        <w:rPr>
          <w:rFonts w:ascii="Sylfaen" w:hAnsi="Sylfaen" w:cs="Sylfaen"/>
          <w:noProof/>
          <w:szCs w:val="28"/>
        </w:rPr>
        <w:t>ხოლო</w:t>
      </w:r>
      <w:r w:rsidR="00814B2B"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10818">
        <w:rPr>
          <w:rFonts w:ascii="Sylfaen" w:hAnsi="Sylfaen" w:cs="Sylfaen"/>
          <w:noProof/>
          <w:szCs w:val="28"/>
        </w:rPr>
        <w:t>მუხლით</w:t>
      </w:r>
      <w:r w:rsidRPr="00C10818">
        <w:rPr>
          <w:rFonts w:ascii="Sylfaen" w:hAnsi="Sylfaen"/>
          <w:noProof/>
          <w:szCs w:val="28"/>
        </w:rPr>
        <w:t xml:space="preserve"> – </w:t>
      </w:r>
      <w:r w:rsidR="00D868A2">
        <w:rPr>
          <w:rFonts w:ascii="Sylfaen" w:eastAsia="Times New Roman" w:hAnsi="Sylfaen"/>
          <w:lang w:val="ka-GE"/>
        </w:rPr>
        <w:t>8</w:t>
      </w:r>
      <w:r w:rsidR="003E67E8" w:rsidRPr="00C10818">
        <w:rPr>
          <w:rFonts w:ascii="Sylfaen" w:eastAsia="Times New Roman" w:hAnsi="Sylfaen"/>
        </w:rPr>
        <w:t>.</w:t>
      </w:r>
      <w:r w:rsidR="00D868A2">
        <w:rPr>
          <w:rFonts w:ascii="Sylfaen" w:eastAsia="Times New Roman" w:hAnsi="Sylfaen"/>
          <w:lang w:val="ka-GE"/>
        </w:rPr>
        <w:t>9</w:t>
      </w:r>
      <w:r w:rsidRPr="00C10818">
        <w:rPr>
          <w:rFonts w:ascii="Sylfaen" w:hAnsi="Sylfaen"/>
          <w:noProof/>
          <w:szCs w:val="28"/>
        </w:rPr>
        <w:t>%</w:t>
      </w:r>
      <w:r w:rsidR="00814B2B" w:rsidRPr="00C10818">
        <w:rPr>
          <w:rFonts w:ascii="Sylfaen" w:hAnsi="Sylfaen"/>
          <w:noProof/>
          <w:szCs w:val="28"/>
          <w:lang w:val="ka-GE"/>
        </w:rPr>
        <w:t>.</w:t>
      </w:r>
    </w:p>
    <w:p w14:paraId="62B7351A" w14:textId="33E66931" w:rsidR="00DB1FBD" w:rsidRPr="00C10818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14:paraId="297D0B73" w14:textId="77777777" w:rsidR="00DB1FBD" w:rsidRPr="00C10818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D2D0EEC" w14:textId="3FF8EA5B" w:rsidR="00DB1FBD" w:rsidRPr="00C10818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A20E78" w:rsidRPr="00C10818">
        <w:rPr>
          <w:rFonts w:ascii="Sylfaen" w:hAnsi="Sylfaen" w:cs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114BBF">
        <w:rPr>
          <w:rFonts w:ascii="Sylfaen" w:hAnsi="Sylfaen" w:cs="Sylfaen"/>
          <w:noProof/>
          <w:szCs w:val="28"/>
          <w:lang w:val="ka-GE"/>
        </w:rPr>
        <w:t>186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459</w:t>
      </w:r>
      <w:r w:rsidR="00BF12AC" w:rsidRPr="00C10818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8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- </w:t>
      </w:r>
      <w:r w:rsidR="00114BBF">
        <w:rPr>
          <w:rFonts w:ascii="Sylfaen" w:hAnsi="Sylfaen" w:cs="Sylfaen"/>
          <w:noProof/>
          <w:szCs w:val="28"/>
          <w:lang w:val="ka-GE"/>
        </w:rPr>
        <w:t>152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483</w:t>
      </w:r>
      <w:r w:rsidRPr="00C10818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9</w:t>
      </w:r>
      <w:r w:rsidRPr="00C10818">
        <w:rPr>
          <w:rFonts w:ascii="Sylfaen" w:hAnsi="Sylfaen" w:cs="Sylfaen"/>
          <w:noProof/>
          <w:szCs w:val="28"/>
        </w:rPr>
        <w:t xml:space="preserve"> 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9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249</w:t>
      </w:r>
      <w:r w:rsidRPr="00C10818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5</w:t>
      </w:r>
      <w:r w:rsidRPr="00C10818">
        <w:rPr>
          <w:rFonts w:ascii="Sylfaen" w:hAnsi="Sylfaen" w:cs="Sylfaen"/>
          <w:noProof/>
          <w:szCs w:val="28"/>
        </w:rPr>
        <w:t xml:space="preserve"> ათასი ლარით </w:t>
      </w:r>
      <w:r w:rsidR="005E5D69">
        <w:rPr>
          <w:rFonts w:ascii="Sylfaen" w:hAnsi="Sylfaen" w:cs="Sylfaen"/>
          <w:noProof/>
          <w:szCs w:val="28"/>
          <w:lang w:val="ka-GE"/>
        </w:rPr>
        <w:t>ნაკლებია</w:t>
      </w:r>
      <w:r w:rsidRPr="00C10818">
        <w:rPr>
          <w:rFonts w:ascii="Sylfaen" w:hAnsi="Sylfaen" w:cs="Sylfaen"/>
          <w:noProof/>
          <w:szCs w:val="28"/>
        </w:rPr>
        <w:t xml:space="preserve">.  </w:t>
      </w:r>
    </w:p>
    <w:p w14:paraId="04A24CE7" w14:textId="488FA7C2" w:rsidR="00DB1FBD" w:rsidRPr="00C10818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16CF33D" w14:textId="7E2F0006" w:rsidR="00DB1FBD" w:rsidRPr="00C10818" w:rsidRDefault="00114BBF" w:rsidP="00B252A8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6C20E747" wp14:editId="34DFE3BD">
            <wp:extent cx="5905500" cy="2238704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3D1AA3EB" w14:textId="77777777" w:rsidR="00E462E3" w:rsidRDefault="00E462E3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</w:p>
    <w:p w14:paraId="2BBC4347" w14:textId="0C308994" w:rsidR="00DA1C38" w:rsidRPr="006A2EE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highlight w:val="yellow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D868A2">
        <w:rPr>
          <w:rFonts w:ascii="Sylfaen" w:hAnsi="Sylfaen" w:cs="Sylfaen"/>
          <w:noProof/>
          <w:szCs w:val="28"/>
          <w:lang w:val="ka-GE"/>
        </w:rPr>
        <w:t>88</w:t>
      </w:r>
      <w:r w:rsidRPr="00C10818">
        <w:rPr>
          <w:rFonts w:ascii="Sylfaen" w:hAnsi="Sylfaen" w:cs="Sylfaen"/>
          <w:noProof/>
          <w:szCs w:val="28"/>
        </w:rPr>
        <w:t>.</w:t>
      </w:r>
      <w:r w:rsidR="005E5D69">
        <w:rPr>
          <w:rFonts w:ascii="Sylfaen" w:hAnsi="Sylfaen" w:cs="Sylfaen"/>
          <w:noProof/>
          <w:szCs w:val="28"/>
          <w:lang w:val="ka-GE"/>
        </w:rPr>
        <w:t>9</w:t>
      </w:r>
      <w:r w:rsidRPr="00C10818">
        <w:rPr>
          <w:rFonts w:ascii="Sylfaen" w:hAnsi="Sylfaen" w:cs="Sylfaen"/>
          <w:noProof/>
          <w:szCs w:val="28"/>
        </w:rPr>
        <w:t xml:space="preserve">%, </w:t>
      </w:r>
      <w:r w:rsidR="00C10818" w:rsidRPr="00C10818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C1081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C10818">
        <w:rPr>
          <w:rFonts w:ascii="Sylfaen" w:hAnsi="Sylfaen" w:cs="Sylfaen"/>
          <w:noProof/>
          <w:szCs w:val="28"/>
        </w:rPr>
        <w:t>-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D868A2">
        <w:rPr>
          <w:rFonts w:ascii="Sylfaen" w:hAnsi="Sylfaen" w:cs="Sylfaen"/>
          <w:noProof/>
          <w:szCs w:val="28"/>
          <w:lang w:val="ka-GE"/>
        </w:rPr>
        <w:t>11</w:t>
      </w:r>
      <w:r w:rsidRPr="00C10818">
        <w:rPr>
          <w:rFonts w:ascii="Sylfaen" w:hAnsi="Sylfaen" w:cs="Sylfaen"/>
          <w:noProof/>
          <w:szCs w:val="28"/>
        </w:rPr>
        <w:t>.</w:t>
      </w:r>
      <w:r w:rsidR="005E5D69">
        <w:rPr>
          <w:rFonts w:ascii="Sylfaen" w:hAnsi="Sylfaen" w:cs="Sylfaen"/>
          <w:noProof/>
          <w:szCs w:val="28"/>
          <w:lang w:val="ka-GE"/>
        </w:rPr>
        <w:t>1</w:t>
      </w:r>
      <w:r w:rsidRPr="00C10818">
        <w:rPr>
          <w:rFonts w:ascii="Sylfaen" w:hAnsi="Sylfaen" w:cs="Sylfaen"/>
          <w:noProof/>
          <w:szCs w:val="28"/>
        </w:rPr>
        <w:t>%.</w:t>
      </w:r>
    </w:p>
    <w:p w14:paraId="3E443664" w14:textId="21B61432" w:rsidR="009E7DBC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</w:p>
    <w:p w14:paraId="613177F6" w14:textId="77777777" w:rsidR="0084022E" w:rsidRPr="005E5D69" w:rsidRDefault="0084022E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9E76016" w14:textId="4B701A6D" w:rsidR="00BB3015" w:rsidRPr="009E7DBC" w:rsidRDefault="009E7DB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  <w:r w:rsidR="007A360A" w:rsidRPr="009E7DBC">
        <w:rPr>
          <w:rFonts w:ascii="Sylfaen" w:hAnsi="Sylfaen" w:cs="Sylfaen"/>
          <w:noProof/>
          <w:szCs w:val="28"/>
        </w:rPr>
        <w:t xml:space="preserve">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A20E78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="00114BBF">
        <w:rPr>
          <w:rFonts w:ascii="Sylfaen" w:hAnsi="Sylfaen" w:cs="Sylfaen"/>
          <w:noProof/>
          <w:szCs w:val="28"/>
          <w:lang w:val="ka-GE"/>
        </w:rPr>
        <w:t>838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893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7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9E7DB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786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365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0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 xml:space="preserve">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11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="00114BBF">
        <w:rPr>
          <w:rFonts w:ascii="Sylfaen" w:hAnsi="Sylfaen" w:cs="Sylfaen"/>
          <w:noProof/>
          <w:szCs w:val="28"/>
          <w:lang w:val="ka-GE"/>
        </w:rPr>
        <w:t>562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114BBF">
        <w:rPr>
          <w:rFonts w:ascii="Sylfaen" w:hAnsi="Sylfaen" w:cs="Sylfaen"/>
          <w:noProof/>
          <w:szCs w:val="28"/>
          <w:lang w:val="ka-GE"/>
        </w:rPr>
        <w:t>6</w:t>
      </w:r>
      <w:r w:rsidR="007A360A" w:rsidRPr="009E7DBC">
        <w:rPr>
          <w:rFonts w:ascii="Sylfaen" w:hAnsi="Sylfaen" w:cs="Sylfaen"/>
          <w:noProof/>
          <w:szCs w:val="28"/>
        </w:rPr>
        <w:t xml:space="preserve"> ათასი ლარით </w:t>
      </w:r>
      <w:r w:rsidR="00114BBF">
        <w:rPr>
          <w:rFonts w:ascii="Sylfaen" w:hAnsi="Sylfaen" w:cs="Sylfaen"/>
          <w:noProof/>
          <w:szCs w:val="28"/>
          <w:lang w:val="ka-GE"/>
        </w:rPr>
        <w:t>ნაკლებია</w:t>
      </w:r>
      <w:r w:rsidR="007A360A" w:rsidRPr="009E7DBC">
        <w:rPr>
          <w:rFonts w:ascii="Sylfaen" w:hAnsi="Sylfaen" w:cs="Sylfaen"/>
          <w:noProof/>
          <w:szCs w:val="28"/>
        </w:rPr>
        <w:t>.</w:t>
      </w:r>
    </w:p>
    <w:p w14:paraId="1C5E09F4" w14:textId="508DE5D3" w:rsidR="00380845" w:rsidRPr="009E7DBC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B0A6F0" w14:textId="73749CCC" w:rsidR="00106D3E" w:rsidRPr="006A2EE5" w:rsidRDefault="00114BBF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BB036E4" wp14:editId="091ED45A">
            <wp:extent cx="5905500" cy="2427889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A012219" w14:textId="05B93261" w:rsidR="00BF12AC" w:rsidRDefault="00106D3E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9E7DBC">
        <w:rPr>
          <w:rFonts w:ascii="Sylfaen" w:hAnsi="Sylfaen" w:cs="Sylfaen"/>
          <w:noProof/>
          <w:szCs w:val="28"/>
        </w:rPr>
        <w:tab/>
      </w:r>
      <w:r w:rsidR="009E7DBC"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სამინისტროსათვის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გამოყოფილ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სახსრებში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/>
          <w:noProof/>
          <w:szCs w:val="28"/>
          <w:lang w:val="ka-GE"/>
        </w:rPr>
        <w:t>„</w:t>
      </w:r>
      <w:r w:rsidR="007A360A" w:rsidRPr="009E7DBC">
        <w:rPr>
          <w:rFonts w:ascii="Sylfaen" w:hAnsi="Sylfaen"/>
          <w:noProof/>
          <w:szCs w:val="28"/>
        </w:rPr>
        <w:t xml:space="preserve">ხარჯების“ </w:t>
      </w:r>
      <w:r w:rsidR="007A360A" w:rsidRPr="009E7DBC">
        <w:rPr>
          <w:rFonts w:ascii="Sylfaen" w:hAnsi="Sylfaen" w:cs="Sylfaen"/>
          <w:noProof/>
          <w:szCs w:val="28"/>
        </w:rPr>
        <w:t>მუხლის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საკასო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შესრულებამ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="009E7DBC">
        <w:rPr>
          <w:rFonts w:ascii="Sylfaen" w:eastAsia="Times New Roman" w:hAnsi="Sylfaen"/>
        </w:rPr>
        <w:t>9</w:t>
      </w:r>
      <w:r w:rsidR="00116C93">
        <w:rPr>
          <w:rFonts w:ascii="Sylfaen" w:eastAsia="Times New Roman" w:hAnsi="Sylfaen"/>
          <w:lang w:val="ka-GE"/>
        </w:rPr>
        <w:t>5</w:t>
      </w:r>
      <w:r w:rsidR="00CC0B57" w:rsidRPr="009E7DBC">
        <w:rPr>
          <w:rFonts w:ascii="Sylfaen" w:eastAsia="Times New Roman" w:hAnsi="Sylfaen"/>
        </w:rPr>
        <w:t>.</w:t>
      </w:r>
      <w:r w:rsidR="00116C93">
        <w:rPr>
          <w:rFonts w:ascii="Sylfaen" w:eastAsia="Times New Roman" w:hAnsi="Sylfaen"/>
          <w:lang w:val="ka-GE"/>
        </w:rPr>
        <w:t>8639</w:t>
      </w:r>
      <w:r w:rsidR="00CC0B57" w:rsidRPr="009E7DBC">
        <w:rPr>
          <w:rFonts w:ascii="Sylfaen" w:eastAsia="Times New Roman" w:hAnsi="Sylfaen"/>
        </w:rPr>
        <w:t>%</w:t>
      </w:r>
      <w:r w:rsidR="007A360A" w:rsidRPr="009E7DBC">
        <w:rPr>
          <w:rFonts w:ascii="Sylfaen" w:hAnsi="Sylfaen"/>
          <w:noProof/>
          <w:szCs w:val="28"/>
        </w:rPr>
        <w:t xml:space="preserve">, </w:t>
      </w:r>
      <w:r w:rsidR="00DB1FBD" w:rsidRPr="009E7DBC">
        <w:rPr>
          <w:rFonts w:ascii="Sylfaen" w:hAnsi="Sylfaen"/>
          <w:noProof/>
          <w:szCs w:val="28"/>
          <w:lang w:val="ka-GE"/>
        </w:rPr>
        <w:t xml:space="preserve"> </w:t>
      </w:r>
      <w:r w:rsidR="00BF12AC" w:rsidRPr="009E7DBC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5E5D69">
        <w:rPr>
          <w:rFonts w:ascii="Sylfaen" w:hAnsi="Sylfaen" w:cs="Sylfaen"/>
          <w:noProof/>
          <w:szCs w:val="28"/>
          <w:lang w:val="ka-GE"/>
        </w:rPr>
        <w:t>3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8716</w:t>
      </w:r>
      <w:r w:rsidR="00BF12AC" w:rsidRPr="009E7DBC">
        <w:rPr>
          <w:rFonts w:ascii="Sylfaen" w:hAnsi="Sylfaen" w:cs="Sylfaen"/>
          <w:noProof/>
          <w:szCs w:val="28"/>
        </w:rPr>
        <w:t>%, ხოლო „</w:t>
      </w:r>
      <w:r w:rsidR="009E7DBC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9E7DBC">
        <w:rPr>
          <w:rFonts w:ascii="Sylfaen" w:hAnsi="Sylfaen" w:cs="Sylfaen"/>
          <w:noProof/>
          <w:szCs w:val="28"/>
        </w:rPr>
        <w:t>“ მუხლით -</w:t>
      </w:r>
      <w:r w:rsidR="00BF12AC" w:rsidRPr="009E7DBC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>
        <w:rPr>
          <w:rFonts w:ascii="Sylfaen" w:hAnsi="Sylfaen" w:cs="Sylfaen"/>
          <w:noProof/>
          <w:szCs w:val="28"/>
          <w:lang w:val="ka-GE"/>
        </w:rPr>
        <w:t>0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2645</w:t>
      </w:r>
      <w:r w:rsidR="00BF12AC" w:rsidRPr="009E7DBC">
        <w:rPr>
          <w:rFonts w:ascii="Sylfaen" w:hAnsi="Sylfaen" w:cs="Sylfaen"/>
          <w:noProof/>
          <w:szCs w:val="28"/>
        </w:rPr>
        <w:t>%.</w:t>
      </w:r>
      <w:r w:rsidR="007D713D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2CCE5854" w14:textId="77777777" w:rsidR="00C118F7" w:rsidRPr="007D713D" w:rsidRDefault="00C118F7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</w:p>
    <w:p w14:paraId="5885FBE9" w14:textId="41D4023E" w:rsidR="009E7DBC" w:rsidRPr="009E7DBC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14:paraId="271E09E4" w14:textId="77777777" w:rsidR="009E7DBC" w:rsidRPr="009E7DBC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66E270D" w14:textId="311A677F" w:rsidR="009E7DBC" w:rsidRPr="009E7DBC" w:rsidRDefault="009E7DBC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9E7DBC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D36DF5">
        <w:rPr>
          <w:rFonts w:ascii="Sylfaen" w:hAnsi="Sylfaen" w:cs="Sylfaen"/>
          <w:noProof/>
          <w:lang w:val="ka-GE"/>
        </w:rPr>
        <w:t>2020 წლის 6 თვეში</w:t>
      </w:r>
      <w:r w:rsidRPr="009E7DBC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</w:t>
      </w:r>
      <w:r w:rsidR="006E3CB6">
        <w:rPr>
          <w:rFonts w:ascii="Sylfaen" w:hAnsi="Sylfaen" w:cs="Sylfaen"/>
          <w:noProof/>
          <w:lang w:val="ka-GE"/>
        </w:rPr>
        <w:t>19</w:t>
      </w:r>
      <w:r w:rsidRPr="009E7DBC">
        <w:rPr>
          <w:rFonts w:ascii="Sylfaen" w:hAnsi="Sylfaen" w:cs="Sylfaen"/>
          <w:noProof/>
        </w:rPr>
        <w:t xml:space="preserve"> </w:t>
      </w:r>
      <w:r w:rsidR="006E3CB6">
        <w:rPr>
          <w:rFonts w:ascii="Sylfaen" w:hAnsi="Sylfaen" w:cs="Sylfaen"/>
          <w:noProof/>
          <w:lang w:val="ka-GE"/>
        </w:rPr>
        <w:t>282</w:t>
      </w:r>
      <w:r w:rsidRPr="009E7DBC">
        <w:rPr>
          <w:rFonts w:ascii="Sylfaen" w:hAnsi="Sylfaen" w:cs="Sylfaen"/>
          <w:noProof/>
          <w:lang w:val="ka-GE"/>
        </w:rPr>
        <w:t>.</w:t>
      </w:r>
      <w:r w:rsidR="007A092A">
        <w:rPr>
          <w:rFonts w:ascii="Sylfaen" w:hAnsi="Sylfaen" w:cs="Sylfaen"/>
          <w:noProof/>
          <w:lang w:val="ka-GE"/>
        </w:rPr>
        <w:t>0</w:t>
      </w:r>
      <w:r w:rsidRPr="009E7DBC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6E3CB6">
        <w:rPr>
          <w:rFonts w:ascii="Sylfaen" w:hAnsi="Sylfaen" w:cs="Sylfaen"/>
          <w:noProof/>
          <w:lang w:val="ka-GE"/>
        </w:rPr>
        <w:t>16</w:t>
      </w:r>
      <w:r w:rsidRPr="009E7DBC">
        <w:rPr>
          <w:rFonts w:ascii="Sylfaen" w:hAnsi="Sylfaen" w:cs="Sylfaen"/>
          <w:noProof/>
        </w:rPr>
        <w:t xml:space="preserve"> </w:t>
      </w:r>
      <w:r w:rsidR="006E3CB6">
        <w:rPr>
          <w:rFonts w:ascii="Sylfaen" w:hAnsi="Sylfaen" w:cs="Sylfaen"/>
          <w:noProof/>
          <w:lang w:val="ka-GE"/>
        </w:rPr>
        <w:t>913</w:t>
      </w:r>
      <w:r w:rsidRPr="009E7DBC">
        <w:rPr>
          <w:rFonts w:ascii="Sylfaen" w:hAnsi="Sylfaen" w:cs="Sylfaen"/>
          <w:noProof/>
        </w:rPr>
        <w:t>.</w:t>
      </w:r>
      <w:r w:rsidR="006E3CB6">
        <w:rPr>
          <w:rFonts w:ascii="Sylfaen" w:hAnsi="Sylfaen" w:cs="Sylfaen"/>
          <w:noProof/>
          <w:lang w:val="ka-GE"/>
        </w:rPr>
        <w:t>8</w:t>
      </w:r>
      <w:r w:rsidRPr="009E7DBC">
        <w:rPr>
          <w:rFonts w:ascii="Sylfaen" w:hAnsi="Sylfaen" w:cs="Sylfaen"/>
          <w:noProof/>
          <w:lang w:val="ka-GE"/>
        </w:rPr>
        <w:t xml:space="preserve"> ათასი ლარი,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9E7DBC">
        <w:rPr>
          <w:rFonts w:ascii="Sylfaen" w:hAnsi="Sylfaen" w:cs="Sylfaen"/>
          <w:noProof/>
          <w:lang w:val="ka-GE"/>
        </w:rPr>
        <w:t xml:space="preserve"> </w:t>
      </w:r>
      <w:r w:rsidR="006E3CB6">
        <w:rPr>
          <w:rFonts w:ascii="Sylfaen" w:hAnsi="Sylfaen" w:cs="Sylfaen"/>
          <w:noProof/>
          <w:lang w:val="ka-GE"/>
        </w:rPr>
        <w:t>835</w:t>
      </w:r>
      <w:r w:rsidRPr="009E7DBC">
        <w:rPr>
          <w:rFonts w:ascii="Sylfaen" w:hAnsi="Sylfaen" w:cs="Sylfaen"/>
          <w:noProof/>
        </w:rPr>
        <w:t>.</w:t>
      </w:r>
      <w:r w:rsidR="006E3CB6">
        <w:rPr>
          <w:rFonts w:ascii="Sylfaen" w:hAnsi="Sylfaen" w:cs="Sylfaen"/>
          <w:noProof/>
          <w:lang w:val="ka-GE"/>
        </w:rPr>
        <w:t>4</w:t>
      </w:r>
      <w:r w:rsidRPr="009E7DBC">
        <w:rPr>
          <w:rFonts w:ascii="Sylfaen" w:hAnsi="Sylfaen" w:cs="Sylfaen"/>
          <w:noProof/>
          <w:lang w:val="ka-GE"/>
        </w:rPr>
        <w:t xml:space="preserve"> ათასი ლარით </w:t>
      </w:r>
      <w:r w:rsidR="007A092A">
        <w:rPr>
          <w:rFonts w:ascii="Sylfaen" w:hAnsi="Sylfaen" w:cs="Sylfaen"/>
          <w:noProof/>
          <w:lang w:val="ka-GE"/>
        </w:rPr>
        <w:t>მეტია</w:t>
      </w:r>
      <w:r w:rsidRPr="009E7DBC">
        <w:rPr>
          <w:rFonts w:ascii="Sylfaen" w:hAnsi="Sylfaen" w:cs="Sylfaen"/>
          <w:noProof/>
          <w:lang w:val="ka-GE"/>
        </w:rPr>
        <w:t>.</w:t>
      </w:r>
    </w:p>
    <w:p w14:paraId="0ADCF28C" w14:textId="70C4D61D" w:rsidR="009E7DBC" w:rsidRPr="009E7DBC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9E7DBC"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9E7DBC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95189A6" w14:textId="5A9C70C5" w:rsidR="009E7DBC" w:rsidRPr="009E7DBC" w:rsidRDefault="006E3CB6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E9F21D7" wp14:editId="6D592EA1">
            <wp:extent cx="5905500" cy="2719388"/>
            <wp:effectExtent l="0" t="0" r="0" b="508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81A8644" w14:textId="1577A879" w:rsidR="009E7DBC" w:rsidRPr="009E7DBC" w:rsidRDefault="009E7DBC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E7DBC">
        <w:rPr>
          <w:rFonts w:ascii="Sylfaen" w:hAnsi="Sylfaen" w:cs="Sylfaen"/>
          <w:noProof/>
          <w:szCs w:val="28"/>
          <w:lang w:val="ka-GE"/>
        </w:rPr>
        <w:t xml:space="preserve">სსიპ - იურიდიული </w:t>
      </w:r>
      <w:r w:rsidR="007A092A">
        <w:rPr>
          <w:rFonts w:ascii="Sylfaen" w:hAnsi="Sylfaen" w:cs="Sylfaen"/>
          <w:noProof/>
          <w:szCs w:val="28"/>
          <w:lang w:val="ka-GE"/>
        </w:rPr>
        <w:t>პროკურატურისათვის</w:t>
      </w:r>
      <w:r w:rsidRPr="009E7DBC">
        <w:rPr>
          <w:rFonts w:ascii="Sylfaen" w:hAnsi="Sylfaen" w:cs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16C93">
        <w:rPr>
          <w:rFonts w:ascii="Sylfaen" w:hAnsi="Sylfaen" w:cs="Sylfaen"/>
          <w:noProof/>
          <w:lang w:val="ka-GE"/>
        </w:rPr>
        <w:t>6</w:t>
      </w:r>
      <w:r w:rsidRPr="009E7DBC">
        <w:rPr>
          <w:rFonts w:ascii="Sylfaen" w:hAnsi="Sylfaen" w:cs="Sylfaen"/>
          <w:noProof/>
        </w:rPr>
        <w:t>.</w:t>
      </w:r>
      <w:r w:rsidR="00116C93">
        <w:rPr>
          <w:rFonts w:ascii="Sylfaen" w:hAnsi="Sylfaen" w:cs="Sylfaen"/>
          <w:noProof/>
          <w:lang w:val="ka-GE"/>
        </w:rPr>
        <w:t>2</w:t>
      </w:r>
      <w:r w:rsidRPr="009E7DBC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116C93">
        <w:rPr>
          <w:rFonts w:ascii="Sylfaen" w:hAnsi="Sylfaen" w:cs="Sylfaen"/>
          <w:noProof/>
          <w:lang w:val="ka-GE"/>
        </w:rPr>
        <w:t>3</w:t>
      </w:r>
      <w:r w:rsidRPr="009E7DBC">
        <w:rPr>
          <w:rFonts w:ascii="Sylfaen" w:hAnsi="Sylfaen" w:cs="Sylfaen"/>
          <w:noProof/>
        </w:rPr>
        <w:t>.</w:t>
      </w:r>
      <w:r w:rsidR="00116C93">
        <w:rPr>
          <w:rFonts w:ascii="Sylfaen" w:hAnsi="Sylfaen" w:cs="Sylfaen"/>
          <w:noProof/>
          <w:lang w:val="ka-GE"/>
        </w:rPr>
        <w:t>8</w:t>
      </w:r>
      <w:r w:rsidRPr="009E7DBC">
        <w:rPr>
          <w:rFonts w:ascii="Sylfaen" w:hAnsi="Sylfaen" w:cs="Sylfaen"/>
          <w:noProof/>
          <w:lang w:val="ka-GE"/>
        </w:rPr>
        <w:t>%.</w:t>
      </w:r>
    </w:p>
    <w:p w14:paraId="1C9D93D4" w14:textId="77777777" w:rsidR="009E7DBC" w:rsidRPr="009E7DBC" w:rsidRDefault="009E7DB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14:paraId="643CFD89" w14:textId="77777777" w:rsidR="009E7DBC" w:rsidRPr="009E7DBC" w:rsidRDefault="009E7DBC" w:rsidP="00B252A8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14:paraId="12D76297" w14:textId="52937C31" w:rsidR="009E7DBC" w:rsidRPr="009E7DBC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9E7DBC">
        <w:rPr>
          <w:rFonts w:ascii="Sylfaen" w:hAnsi="Sylfaen"/>
          <w:noProof/>
          <w:szCs w:val="28"/>
          <w:lang w:val="ka-GE"/>
        </w:rPr>
        <w:tab/>
      </w:r>
      <w:r w:rsidRPr="009E7DBC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="00D36DF5">
        <w:rPr>
          <w:rFonts w:ascii="Sylfaen" w:hAnsi="Sylfaen"/>
          <w:noProof/>
          <w:szCs w:val="28"/>
          <w:lang w:val="ka-GE"/>
        </w:rPr>
        <w:t>2020 წლის 6 თვეში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ბიუჯეტით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ასიგნებებმა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 w:rsidR="006E3CB6">
        <w:rPr>
          <w:rFonts w:ascii="Sylfaen" w:eastAsia="Times New Roman" w:hAnsi="Sylfaen"/>
          <w:color w:val="000000"/>
          <w:lang w:val="ka-GE"/>
        </w:rPr>
        <w:t>7</w:t>
      </w:r>
      <w:r>
        <w:rPr>
          <w:rFonts w:ascii="Sylfaen" w:eastAsia="Times New Roman" w:hAnsi="Sylfaen"/>
          <w:color w:val="000000"/>
        </w:rPr>
        <w:t xml:space="preserve"> 0</w:t>
      </w:r>
      <w:r w:rsidRPr="009E7DBC">
        <w:rPr>
          <w:rFonts w:ascii="Sylfaen" w:eastAsia="Times New Roman" w:hAnsi="Sylfaen"/>
          <w:color w:val="000000"/>
          <w:lang w:val="ka-GE"/>
        </w:rPr>
        <w:t xml:space="preserve">00.0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Pr="009E7DBC">
        <w:rPr>
          <w:rFonts w:ascii="Sylfaen" w:hAnsi="Sylfaen"/>
          <w:noProof/>
          <w:szCs w:val="28"/>
          <w:lang w:val="ka-GE"/>
        </w:rPr>
        <w:t xml:space="preserve">, </w:t>
      </w:r>
      <w:r w:rsidRPr="009E7DBC">
        <w:rPr>
          <w:rFonts w:ascii="Sylfaen" w:hAnsi="Sylfaen" w:cs="Sylfaen"/>
          <w:noProof/>
          <w:szCs w:val="28"/>
          <w:lang w:val="ka-GE"/>
        </w:rPr>
        <w:t>ხოლო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ფაქტიურმა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დაფინასებამ</w:t>
      </w:r>
      <w:r w:rsidRPr="009E7DBC">
        <w:rPr>
          <w:rFonts w:ascii="Sylfaen" w:hAnsi="Sylfaen"/>
          <w:noProof/>
          <w:szCs w:val="28"/>
          <w:lang w:val="ka-GE"/>
        </w:rPr>
        <w:t xml:space="preserve"> - </w:t>
      </w:r>
      <w:r w:rsidR="006E3CB6">
        <w:rPr>
          <w:rFonts w:ascii="Sylfaen" w:hAnsi="Sylfaen"/>
          <w:noProof/>
          <w:szCs w:val="28"/>
          <w:lang w:val="ka-GE"/>
        </w:rPr>
        <w:t>6</w:t>
      </w:r>
      <w:r w:rsidRPr="009E7DBC">
        <w:rPr>
          <w:rFonts w:ascii="Sylfaen" w:eastAsia="Times New Roman" w:hAnsi="Sylfaen"/>
          <w:color w:val="000000"/>
          <w:lang w:val="ka-GE"/>
        </w:rPr>
        <w:t xml:space="preserve"> </w:t>
      </w:r>
      <w:r w:rsidR="006E3CB6">
        <w:rPr>
          <w:rFonts w:ascii="Sylfaen" w:eastAsia="Times New Roman" w:hAnsi="Sylfaen"/>
          <w:color w:val="000000"/>
          <w:lang w:val="ka-GE"/>
        </w:rPr>
        <w:t>154</w:t>
      </w:r>
      <w:r w:rsidRPr="009E7DBC">
        <w:rPr>
          <w:rFonts w:ascii="Sylfaen" w:eastAsia="Times New Roman" w:hAnsi="Sylfaen"/>
          <w:color w:val="000000"/>
          <w:lang w:val="ka-GE"/>
        </w:rPr>
        <w:t>.</w:t>
      </w:r>
      <w:r w:rsidR="006E3CB6">
        <w:rPr>
          <w:rFonts w:ascii="Sylfaen" w:eastAsia="Times New Roman" w:hAnsi="Sylfaen"/>
          <w:color w:val="000000"/>
          <w:lang w:val="ka-GE"/>
        </w:rPr>
        <w:t>1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="00AC659E">
        <w:rPr>
          <w:rFonts w:ascii="Sylfaen" w:hAnsi="Sylfaen"/>
          <w:noProof/>
          <w:szCs w:val="28"/>
          <w:lang w:val="ka-GE"/>
        </w:rPr>
        <w:t xml:space="preserve">, </w:t>
      </w:r>
      <w:r w:rsidR="007A092A">
        <w:rPr>
          <w:rFonts w:ascii="Sylfaen" w:hAnsi="Sylfaen"/>
          <w:noProof/>
          <w:szCs w:val="28"/>
          <w:lang w:val="ka-GE"/>
        </w:rPr>
        <w:t xml:space="preserve">რაც </w:t>
      </w:r>
      <w:r w:rsidR="00AC659E">
        <w:rPr>
          <w:rFonts w:ascii="Sylfaen" w:hAnsi="Sylfaen"/>
          <w:noProof/>
          <w:szCs w:val="28"/>
          <w:lang w:val="ka-GE"/>
        </w:rPr>
        <w:t>201</w:t>
      </w:r>
      <w:r w:rsidR="007A092A">
        <w:rPr>
          <w:rFonts w:ascii="Sylfaen" w:hAnsi="Sylfaen"/>
          <w:noProof/>
          <w:szCs w:val="28"/>
          <w:lang w:val="ka-GE"/>
        </w:rPr>
        <w:t>9</w:t>
      </w:r>
      <w:r w:rsidRPr="009E7DBC">
        <w:rPr>
          <w:rFonts w:ascii="Sylfaen" w:hAnsi="Sylfaen"/>
          <w:noProof/>
          <w:szCs w:val="28"/>
          <w:lang w:val="ka-GE"/>
        </w:rPr>
        <w:t xml:space="preserve"> წლის შესაბამის </w:t>
      </w:r>
      <w:r w:rsidRPr="009E7DBC">
        <w:rPr>
          <w:rFonts w:ascii="Sylfaen" w:hAnsi="Sylfaen" w:cs="Sylfaen"/>
          <w:noProof/>
          <w:szCs w:val="28"/>
          <w:lang w:val="ka-GE"/>
        </w:rPr>
        <w:t>მაჩვენებელზე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="006E3CB6">
        <w:rPr>
          <w:rFonts w:ascii="Sylfaen" w:eastAsia="Times New Roman" w:hAnsi="Sylfaen"/>
          <w:color w:val="000000"/>
          <w:lang w:val="ka-GE"/>
        </w:rPr>
        <w:t>275</w:t>
      </w:r>
      <w:r w:rsidRPr="009E7DBC">
        <w:rPr>
          <w:rFonts w:ascii="Sylfaen" w:eastAsia="Times New Roman" w:hAnsi="Sylfaen"/>
          <w:color w:val="000000"/>
          <w:lang w:val="ka-GE"/>
        </w:rPr>
        <w:t>.</w:t>
      </w:r>
      <w:r w:rsidR="006E3CB6">
        <w:rPr>
          <w:rFonts w:ascii="Sylfaen" w:eastAsia="Times New Roman" w:hAnsi="Sylfaen"/>
          <w:color w:val="000000"/>
          <w:lang w:val="ka-GE"/>
        </w:rPr>
        <w:t>1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ლარით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="006E3CB6">
        <w:rPr>
          <w:rFonts w:ascii="Sylfaen" w:hAnsi="Sylfaen"/>
          <w:noProof/>
          <w:szCs w:val="28"/>
          <w:lang w:val="ka-GE"/>
        </w:rPr>
        <w:t>ნაკლებია</w:t>
      </w:r>
      <w:r w:rsidRPr="009E7DBC">
        <w:rPr>
          <w:rFonts w:ascii="Sylfaen" w:hAnsi="Sylfaen"/>
          <w:noProof/>
          <w:szCs w:val="28"/>
          <w:lang w:val="ka-GE"/>
        </w:rPr>
        <w:t>.</w:t>
      </w:r>
    </w:p>
    <w:p w14:paraId="6BEDEAF5" w14:textId="77777777" w:rsidR="009E7DBC" w:rsidRPr="009E7DBC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14:paraId="215BAA5F" w14:textId="0A609ECA" w:rsidR="007A092A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2019-2020 წლებში 6 თვეში გამოყოფილი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9E7DBC"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14:paraId="54A3D19B" w14:textId="14B0ACF9" w:rsidR="009E7DBC" w:rsidRPr="007A092A" w:rsidRDefault="006E3CB6" w:rsidP="00B252A8">
      <w:pPr>
        <w:spacing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58E8840D" wp14:editId="1BF84920">
            <wp:extent cx="5905500" cy="2238375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491699A9" w14:textId="77777777" w:rsidR="0084022E" w:rsidRDefault="0084022E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2BAD1202" w14:textId="1228FA4A" w:rsidR="00A70D95" w:rsidRPr="00A70D95" w:rsidRDefault="00A70D9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14:paraId="2998A361" w14:textId="7C551F10" w:rsidR="00A70D95" w:rsidRPr="00A70D95" w:rsidRDefault="00A70D95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A70D95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D36DF5">
        <w:rPr>
          <w:rFonts w:ascii="Sylfaen" w:hAnsi="Sylfaen"/>
          <w:u w:color="FF0000"/>
          <w:lang w:val="ka-GE"/>
        </w:rPr>
        <w:t>2020 წლის 6 თვეში</w:t>
      </w:r>
      <w:r w:rsidRPr="00A70D95">
        <w:rPr>
          <w:rFonts w:ascii="Sylfaen" w:hAnsi="Sylfaen"/>
          <w:u w:color="FF0000"/>
          <w:lang w:val="ka-GE"/>
        </w:rPr>
        <w:t xml:space="preserve"> სახელმწიფო ბიუჯეტით გამოყოფილმა დაზუსტებულმა ასიგნებებმა შეადგინა</w:t>
      </w:r>
      <w:r w:rsidRPr="00A70D95">
        <w:rPr>
          <w:rFonts w:ascii="Sylfaen" w:hAnsi="Sylfaen"/>
          <w:u w:color="FF0000"/>
        </w:rPr>
        <w:t xml:space="preserve"> </w:t>
      </w:r>
      <w:r w:rsidR="006E3CB6">
        <w:rPr>
          <w:rFonts w:ascii="Sylfaen" w:eastAsia="Times New Roman" w:hAnsi="Sylfaen"/>
          <w:color w:val="000000"/>
          <w:lang w:val="ka-GE"/>
        </w:rPr>
        <w:t>673</w:t>
      </w:r>
      <w:r w:rsidRPr="00A70D95">
        <w:rPr>
          <w:rFonts w:ascii="Sylfaen" w:eastAsia="Times New Roman" w:hAnsi="Sylfaen"/>
          <w:color w:val="000000"/>
          <w:lang w:val="ka-GE"/>
        </w:rPr>
        <w:t>.</w:t>
      </w:r>
      <w:r w:rsidR="007A092A">
        <w:rPr>
          <w:rFonts w:ascii="Sylfaen" w:eastAsia="Times New Roman" w:hAnsi="Sylfaen"/>
          <w:color w:val="000000"/>
          <w:lang w:val="ka-GE"/>
        </w:rPr>
        <w:t>1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A70D95">
        <w:rPr>
          <w:rFonts w:ascii="Sylfaen" w:hAnsi="Sylfaen"/>
          <w:u w:color="FF0000"/>
        </w:rPr>
        <w:t xml:space="preserve">- </w:t>
      </w:r>
      <w:r w:rsidR="003B5FE5">
        <w:rPr>
          <w:rFonts w:ascii="Sylfaen" w:eastAsia="Times New Roman" w:hAnsi="Sylfaen"/>
          <w:color w:val="000000"/>
          <w:lang w:val="ka-GE"/>
        </w:rPr>
        <w:t>721</w:t>
      </w:r>
      <w:r w:rsidRPr="00A70D95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9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</w:t>
      </w:r>
      <w:r w:rsidR="00A26E4C">
        <w:rPr>
          <w:rFonts w:ascii="Sylfaen" w:hAnsi="Sylfaen"/>
          <w:u w:color="FF0000"/>
          <w:lang w:val="ka-GE"/>
        </w:rPr>
        <w:t>რაც 2019 წლის შესაბამის მაჩვენებელზე</w:t>
      </w:r>
      <w:r w:rsidRPr="00A70D95">
        <w:rPr>
          <w:rFonts w:ascii="Sylfaen" w:hAnsi="Sylfaen"/>
          <w:u w:color="FF0000"/>
          <w:lang w:val="ka-GE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36</w:t>
      </w:r>
      <w:r w:rsidRPr="00A70D95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2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ლარით </w:t>
      </w:r>
      <w:r w:rsidR="007A092A">
        <w:rPr>
          <w:rFonts w:ascii="Sylfaen" w:hAnsi="Sylfaen"/>
          <w:u w:color="FF0000"/>
          <w:lang w:val="ka-GE"/>
        </w:rPr>
        <w:t>ნაკლებია</w:t>
      </w:r>
      <w:r w:rsidRPr="00A70D95">
        <w:rPr>
          <w:rFonts w:ascii="Sylfaen" w:hAnsi="Sylfaen"/>
          <w:u w:color="FF0000"/>
          <w:lang w:val="ka-GE"/>
        </w:rPr>
        <w:t>.</w:t>
      </w:r>
    </w:p>
    <w:p w14:paraId="5FC0931B" w14:textId="380A84DC" w:rsidR="00A70D95" w:rsidRPr="00A70D95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70D95"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D86EF6" w14:textId="55B4E03E" w:rsidR="00A70D95" w:rsidRPr="00A70D95" w:rsidRDefault="006E3CB6" w:rsidP="00B252A8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>
        <w:rPr>
          <w:noProof/>
        </w:rPr>
        <w:drawing>
          <wp:inline distT="0" distB="0" distL="0" distR="0" wp14:anchorId="170B9932" wp14:editId="5B7C7317">
            <wp:extent cx="5905500" cy="2171700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F25D2BE" w14:textId="4C818406" w:rsidR="00A70D95" w:rsidRPr="007A092A" w:rsidRDefault="007A092A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A092A">
        <w:rPr>
          <w:rFonts w:ascii="Sylfaen" w:hAnsi="Sylfaen" w:cs="Sylfaen"/>
          <w:noProof/>
          <w:lang w:val="ka-GE"/>
        </w:rPr>
        <w:t xml:space="preserve">სსიპ - საჯარო სამსახურის ბიუროსათვის </w:t>
      </w:r>
      <w:r w:rsidRPr="009E7DBC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16C93">
        <w:rPr>
          <w:rFonts w:ascii="Sylfaen" w:hAnsi="Sylfaen" w:cs="Sylfaen"/>
          <w:noProof/>
          <w:lang w:val="ka-GE"/>
        </w:rPr>
        <w:t>8</w:t>
      </w:r>
      <w:r w:rsidRPr="007A092A">
        <w:rPr>
          <w:rFonts w:ascii="Sylfaen" w:hAnsi="Sylfaen" w:cs="Sylfaen"/>
          <w:noProof/>
          <w:lang w:val="ka-GE"/>
        </w:rPr>
        <w:t>.</w:t>
      </w:r>
      <w:r w:rsidR="00116C93">
        <w:rPr>
          <w:rFonts w:ascii="Sylfaen" w:hAnsi="Sylfaen" w:cs="Sylfaen"/>
          <w:noProof/>
          <w:lang w:val="ka-GE"/>
        </w:rPr>
        <w:t>3</w:t>
      </w:r>
      <w:r w:rsidRPr="009E7DBC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116C93">
        <w:rPr>
          <w:rFonts w:ascii="Sylfaen" w:hAnsi="Sylfaen" w:cs="Sylfaen"/>
          <w:noProof/>
          <w:lang w:val="ka-GE"/>
        </w:rPr>
        <w:t>1</w:t>
      </w:r>
      <w:r w:rsidRPr="007A092A">
        <w:rPr>
          <w:rFonts w:ascii="Sylfaen" w:hAnsi="Sylfaen" w:cs="Sylfaen"/>
          <w:noProof/>
          <w:lang w:val="ka-GE"/>
        </w:rPr>
        <w:t>.</w:t>
      </w:r>
      <w:r w:rsidR="00116C93">
        <w:rPr>
          <w:rFonts w:ascii="Sylfaen" w:hAnsi="Sylfaen" w:cs="Sylfaen"/>
          <w:noProof/>
          <w:lang w:val="ka-GE"/>
        </w:rPr>
        <w:t>7</w:t>
      </w:r>
      <w:r w:rsidRPr="009E7DBC">
        <w:rPr>
          <w:rFonts w:ascii="Sylfaen" w:hAnsi="Sylfaen" w:cs="Sylfaen"/>
          <w:noProof/>
          <w:lang w:val="ka-GE"/>
        </w:rPr>
        <w:t>%.</w:t>
      </w:r>
    </w:p>
    <w:p w14:paraId="6912BB22" w14:textId="77777777" w:rsidR="00AC0B16" w:rsidRPr="00A70D95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14:paraId="0EA1E7CA" w14:textId="26FC4CA0" w:rsidR="00AC0B16" w:rsidRPr="00A70D95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A70D95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D36DF5">
        <w:rPr>
          <w:rFonts w:ascii="Sylfaen" w:hAnsi="Sylfaen" w:cs="Sylfaen"/>
          <w:noProof/>
          <w:lang w:val="ka-GE"/>
        </w:rPr>
        <w:t>2020 წლის 6 თვეში</w:t>
      </w:r>
      <w:r w:rsidR="00A20E78" w:rsidRPr="00A70D95">
        <w:rPr>
          <w:rFonts w:ascii="Sylfaen" w:hAnsi="Sylfaen" w:cs="Sylfaen"/>
          <w:noProof/>
          <w:lang w:val="ka-GE"/>
        </w:rPr>
        <w:t xml:space="preserve"> </w:t>
      </w:r>
      <w:r w:rsidRPr="00A70D9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3B5FE5">
        <w:rPr>
          <w:rFonts w:ascii="Sylfaen" w:hAnsi="Sylfaen" w:cs="Sylfaen"/>
          <w:noProof/>
          <w:lang w:val="ka-GE"/>
        </w:rPr>
        <w:t>3</w:t>
      </w:r>
      <w:r w:rsidRPr="00A70D95">
        <w:rPr>
          <w:rFonts w:ascii="Sylfaen" w:hAnsi="Sylfaen" w:cs="Sylfaen"/>
          <w:noProof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770</w:t>
      </w:r>
      <w:r w:rsidRPr="00A70D95">
        <w:rPr>
          <w:rFonts w:ascii="Sylfaen" w:hAnsi="Sylfaen" w:cs="Sylfaen"/>
          <w:noProof/>
          <w:lang w:val="ka-GE"/>
        </w:rPr>
        <w:t>.</w:t>
      </w:r>
      <w:r w:rsidR="003B5FE5">
        <w:rPr>
          <w:rFonts w:ascii="Sylfaen" w:hAnsi="Sylfaen" w:cs="Sylfaen"/>
          <w:noProof/>
          <w:lang w:val="ka-GE"/>
        </w:rPr>
        <w:t>8</w:t>
      </w:r>
      <w:r w:rsidRPr="00A70D95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3B5FE5">
        <w:rPr>
          <w:rFonts w:ascii="Sylfaen" w:hAnsi="Sylfaen" w:cs="Sylfaen"/>
          <w:noProof/>
          <w:lang w:val="ka-GE"/>
        </w:rPr>
        <w:t>3</w:t>
      </w:r>
      <w:r w:rsidRPr="00A70D95">
        <w:rPr>
          <w:rFonts w:ascii="Sylfaen" w:hAnsi="Sylfaen" w:cs="Sylfaen"/>
          <w:noProof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018</w:t>
      </w:r>
      <w:r w:rsidRPr="00A70D95">
        <w:rPr>
          <w:rFonts w:ascii="Sylfaen" w:hAnsi="Sylfaen" w:cs="Sylfaen"/>
          <w:noProof/>
        </w:rPr>
        <w:t>.</w:t>
      </w:r>
      <w:r w:rsidR="003B5FE5">
        <w:rPr>
          <w:rFonts w:ascii="Sylfaen" w:hAnsi="Sylfaen" w:cs="Sylfaen"/>
          <w:noProof/>
          <w:lang w:val="ka-GE"/>
        </w:rPr>
        <w:t>3</w:t>
      </w:r>
      <w:r w:rsidRPr="00A70D95">
        <w:rPr>
          <w:rFonts w:ascii="Sylfaen" w:hAnsi="Sylfaen" w:cs="Sylfaen"/>
          <w:noProof/>
          <w:lang w:val="ka-GE"/>
        </w:rPr>
        <w:t xml:space="preserve"> ათასი ლარი,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A70D95">
        <w:rPr>
          <w:rFonts w:ascii="Sylfaen" w:hAnsi="Sylfaen" w:cs="Sylfaen"/>
          <w:noProof/>
          <w:lang w:val="ka-GE"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198</w:t>
      </w:r>
      <w:r w:rsidRPr="00A70D95">
        <w:rPr>
          <w:rFonts w:ascii="Sylfaen" w:hAnsi="Sylfaen" w:cs="Sylfaen"/>
          <w:noProof/>
        </w:rPr>
        <w:t>.</w:t>
      </w:r>
      <w:r w:rsidR="003B5FE5">
        <w:rPr>
          <w:rFonts w:ascii="Sylfaen" w:hAnsi="Sylfaen" w:cs="Sylfaen"/>
          <w:noProof/>
          <w:lang w:val="ka-GE"/>
        </w:rPr>
        <w:t>7</w:t>
      </w:r>
      <w:r w:rsidRPr="00A70D9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7445DB17" w14:textId="07F4F6BB" w:rsidR="00AC0B16" w:rsidRPr="00A70D95" w:rsidRDefault="00D36DF5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6F2EFBA" w14:textId="07527CF2" w:rsidR="00AC0B16" w:rsidRPr="00A70D95" w:rsidRDefault="003B5FE5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028FF8D4" wp14:editId="6A3BB7CE">
            <wp:extent cx="5905500" cy="2719388"/>
            <wp:effectExtent l="0" t="0" r="0" b="508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0E37B7A" w14:textId="09710AE3" w:rsidR="00AC0B16" w:rsidRPr="00A70D95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A70D95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A70D9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116C93">
        <w:rPr>
          <w:rFonts w:ascii="Sylfaen" w:hAnsi="Sylfaen" w:cs="Sylfaen"/>
          <w:noProof/>
          <w:lang w:val="ka-GE"/>
        </w:rPr>
        <w:t>6</w:t>
      </w:r>
      <w:r w:rsidRPr="00A70D95">
        <w:rPr>
          <w:rFonts w:ascii="Sylfaen" w:hAnsi="Sylfaen" w:cs="Sylfaen"/>
          <w:noProof/>
        </w:rPr>
        <w:t>.</w:t>
      </w:r>
      <w:r w:rsidR="00116C93">
        <w:rPr>
          <w:rFonts w:ascii="Sylfaen" w:hAnsi="Sylfaen" w:cs="Sylfaen"/>
          <w:noProof/>
          <w:lang w:val="ka-GE"/>
        </w:rPr>
        <w:t>9</w:t>
      </w:r>
      <w:r w:rsidRPr="00A70D95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116C93">
        <w:rPr>
          <w:rFonts w:ascii="Sylfaen" w:hAnsi="Sylfaen" w:cs="Sylfaen"/>
          <w:noProof/>
          <w:lang w:val="ka-GE"/>
        </w:rPr>
        <w:t>3</w:t>
      </w:r>
      <w:r w:rsidRPr="00A70D95">
        <w:rPr>
          <w:rFonts w:ascii="Sylfaen" w:hAnsi="Sylfaen" w:cs="Sylfaen"/>
          <w:noProof/>
        </w:rPr>
        <w:t>.</w:t>
      </w:r>
      <w:r w:rsidR="00116C93">
        <w:rPr>
          <w:rFonts w:ascii="Sylfaen" w:hAnsi="Sylfaen" w:cs="Sylfaen"/>
          <w:noProof/>
          <w:lang w:val="ka-GE"/>
        </w:rPr>
        <w:t>1</w:t>
      </w:r>
      <w:r w:rsidRPr="00A70D95">
        <w:rPr>
          <w:rFonts w:ascii="Sylfaen" w:hAnsi="Sylfaen" w:cs="Sylfaen"/>
          <w:noProof/>
          <w:lang w:val="ka-GE"/>
        </w:rPr>
        <w:t>%.</w:t>
      </w:r>
    </w:p>
    <w:p w14:paraId="5204C70B" w14:textId="77777777" w:rsidR="00AC0B16" w:rsidRPr="007168EB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14:paraId="1C54D507" w14:textId="33C1C725" w:rsidR="00AC0B16" w:rsidRPr="007168EB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7168EB">
        <w:rPr>
          <w:rFonts w:ascii="Sylfaen" w:eastAsia="Times New Roman" w:hAnsi="Sylfaen"/>
          <w:lang w:val="ka-GE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3B5FE5">
        <w:rPr>
          <w:rFonts w:ascii="Sylfaen" w:eastAsia="Times New Roman" w:hAnsi="Sylfaen"/>
          <w:lang w:val="ka-GE"/>
        </w:rPr>
        <w:t>3</w:t>
      </w:r>
      <w:r w:rsidRPr="007168EB">
        <w:rPr>
          <w:rFonts w:ascii="Sylfaen" w:eastAsia="Times New Roman" w:hAnsi="Sylfaen"/>
        </w:rPr>
        <w:t xml:space="preserve"> </w:t>
      </w:r>
      <w:r w:rsidR="003B5FE5">
        <w:rPr>
          <w:rFonts w:ascii="Sylfaen" w:eastAsia="Times New Roman" w:hAnsi="Sylfaen"/>
          <w:lang w:val="ka-GE"/>
        </w:rPr>
        <w:t>761</w:t>
      </w:r>
      <w:r w:rsidRPr="007168EB">
        <w:rPr>
          <w:rFonts w:ascii="Sylfaen" w:eastAsia="Times New Roman" w:hAnsi="Sylfaen"/>
        </w:rPr>
        <w:t>.</w:t>
      </w:r>
      <w:r w:rsidR="003B5FE5">
        <w:rPr>
          <w:rFonts w:ascii="Sylfaen" w:eastAsia="Times New Roman" w:hAnsi="Sylfaen"/>
          <w:lang w:val="ka-GE"/>
        </w:rPr>
        <w:t>9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7168EB">
        <w:rPr>
          <w:rFonts w:ascii="Sylfaen" w:eastAsia="Times New Roman" w:hAnsi="Sylfaen"/>
        </w:rPr>
        <w:t xml:space="preserve"> </w:t>
      </w:r>
      <w:r w:rsidR="003B5FE5">
        <w:rPr>
          <w:rFonts w:ascii="Sylfaen" w:eastAsia="Times New Roman" w:hAnsi="Sylfaen"/>
          <w:lang w:val="ka-GE"/>
        </w:rPr>
        <w:t>3</w:t>
      </w:r>
      <w:r w:rsidRPr="007168EB">
        <w:rPr>
          <w:rFonts w:ascii="Sylfaen" w:eastAsia="Times New Roman" w:hAnsi="Sylfaen"/>
        </w:rPr>
        <w:t xml:space="preserve"> </w:t>
      </w:r>
      <w:r w:rsidR="003B5FE5">
        <w:rPr>
          <w:rFonts w:ascii="Sylfaen" w:eastAsia="Times New Roman" w:hAnsi="Sylfaen"/>
          <w:lang w:val="ka-GE"/>
        </w:rPr>
        <w:t>380</w:t>
      </w:r>
      <w:r w:rsidRPr="007168EB">
        <w:rPr>
          <w:rFonts w:ascii="Sylfaen" w:eastAsia="Times New Roman" w:hAnsi="Sylfaen"/>
        </w:rPr>
        <w:t>.</w:t>
      </w:r>
      <w:r w:rsidR="00D66B0D">
        <w:rPr>
          <w:rFonts w:ascii="Sylfaen" w:eastAsia="Times New Roman" w:hAnsi="Sylfaen"/>
          <w:lang w:val="ka-GE"/>
        </w:rPr>
        <w:t>1</w:t>
      </w:r>
      <w:r w:rsidRPr="007168EB">
        <w:rPr>
          <w:rFonts w:ascii="Sylfaen" w:eastAsia="Times New Roman" w:hAnsi="Sylfaen"/>
          <w:lang w:val="ka-GE"/>
        </w:rPr>
        <w:t xml:space="preserve"> ათასი ლარი,</w:t>
      </w:r>
      <w:r w:rsidRPr="007168EB">
        <w:rPr>
          <w:rFonts w:ascii="Sylfaen" w:eastAsia="Times New Roman" w:hAnsi="Sylfaen"/>
        </w:rPr>
        <w:t xml:space="preserve">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7168EB">
        <w:rPr>
          <w:rFonts w:ascii="Sylfaen" w:hAnsi="Sylfaen" w:cs="Sylfaen"/>
          <w:noProof/>
          <w:lang w:val="ka-GE"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462</w:t>
      </w:r>
      <w:r w:rsidRPr="007168EB">
        <w:rPr>
          <w:rFonts w:ascii="Sylfaen" w:hAnsi="Sylfaen" w:cs="Sylfaen"/>
          <w:noProof/>
        </w:rPr>
        <w:t>.</w:t>
      </w:r>
      <w:r w:rsidR="003B5FE5">
        <w:rPr>
          <w:rFonts w:ascii="Sylfaen" w:hAnsi="Sylfaen" w:cs="Sylfaen"/>
          <w:noProof/>
          <w:lang w:val="ka-GE"/>
        </w:rPr>
        <w:t>8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3B5FE5">
        <w:rPr>
          <w:rFonts w:ascii="Sylfaen" w:hAnsi="Sylfaen" w:cs="Sylfaen"/>
          <w:noProof/>
          <w:lang w:val="ka-GE"/>
        </w:rPr>
        <w:t>მეტია</w:t>
      </w:r>
      <w:r w:rsidR="00CF2E8E" w:rsidRPr="007168EB">
        <w:rPr>
          <w:rFonts w:ascii="Sylfaen" w:hAnsi="Sylfaen" w:cs="Sylfaen"/>
          <w:noProof/>
          <w:lang w:val="ka-GE"/>
        </w:rPr>
        <w:t>.</w:t>
      </w:r>
      <w:r w:rsidRPr="007168EB">
        <w:rPr>
          <w:rFonts w:ascii="Sylfaen" w:eastAsia="Times New Roman" w:hAnsi="Sylfaen"/>
          <w:lang w:val="ka-GE"/>
        </w:rPr>
        <w:t xml:space="preserve"> </w:t>
      </w:r>
    </w:p>
    <w:p w14:paraId="7D7D33D3" w14:textId="276507EA" w:rsidR="00AC0B16" w:rsidRPr="007168EB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73A0E07" w14:textId="6BDBF078" w:rsidR="00AC0B16" w:rsidRPr="007168EB" w:rsidRDefault="003B5FE5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FA50ECC" wp14:editId="649B786F">
            <wp:extent cx="5905500" cy="2719388"/>
            <wp:effectExtent l="0" t="0" r="0" b="508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938FD6F" w14:textId="2087BB9D" w:rsidR="00A70D95" w:rsidRPr="009E7DBC" w:rsidRDefault="007168EB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7168EB">
        <w:rPr>
          <w:rFonts w:ascii="Sylfaen" w:hAnsi="Sylfaen" w:cs="Sylfaen"/>
          <w:noProof/>
          <w:szCs w:val="28"/>
          <w:lang w:val="ka-GE"/>
        </w:rPr>
        <w:tab/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D66B0D">
        <w:rPr>
          <w:rFonts w:ascii="Sylfaen" w:hAnsi="Sylfaen" w:cs="Sylfaen"/>
          <w:noProof/>
          <w:szCs w:val="28"/>
          <w:lang w:val="ka-GE"/>
        </w:rPr>
        <w:t>98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1</w:t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%, </w:t>
      </w:r>
      <w:r w:rsidR="00D66B0D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„არაფინანსური აქტივების ზრდის“ მუხლის - </w:t>
      </w:r>
      <w:r w:rsidR="006040ED" w:rsidRPr="007168EB">
        <w:rPr>
          <w:rFonts w:ascii="Sylfaen" w:hAnsi="Sylfaen" w:cs="Sylfaen"/>
          <w:noProof/>
          <w:szCs w:val="28"/>
        </w:rPr>
        <w:t>1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9</w:t>
      </w:r>
      <w:r w:rsidR="00A70D95" w:rsidRPr="007168EB">
        <w:rPr>
          <w:rFonts w:ascii="Sylfaen" w:hAnsi="Sylfaen" w:cs="Sylfaen"/>
          <w:noProof/>
          <w:szCs w:val="28"/>
          <w:lang w:val="ka-GE"/>
        </w:rPr>
        <w:t>%</w:t>
      </w:r>
      <w:r w:rsidR="00A70D95" w:rsidRPr="007168EB">
        <w:rPr>
          <w:rFonts w:ascii="Sylfaen" w:hAnsi="Sylfaen" w:cs="Sylfaen"/>
          <w:noProof/>
          <w:szCs w:val="28"/>
        </w:rPr>
        <w:t>.</w:t>
      </w:r>
    </w:p>
    <w:p w14:paraId="74DEDA49" w14:textId="77777777" w:rsidR="00AC0B16" w:rsidRPr="007168EB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14:paraId="24691C5B" w14:textId="121C18B0" w:rsidR="00AC0B16" w:rsidRPr="005303EB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7168EB">
        <w:rPr>
          <w:rFonts w:ascii="Sylfaen" w:eastAsia="Times New Roman" w:hAnsi="Sylfaen"/>
          <w:lang w:val="ka-GE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3B5FE5">
        <w:rPr>
          <w:rFonts w:ascii="Sylfaen" w:eastAsia="Times New Roman" w:hAnsi="Sylfaen"/>
          <w:lang w:val="ka-GE"/>
        </w:rPr>
        <w:t>1 114</w:t>
      </w:r>
      <w:r w:rsidRPr="007168EB">
        <w:rPr>
          <w:rFonts w:ascii="Sylfaen" w:eastAsia="Times New Roman" w:hAnsi="Sylfaen"/>
        </w:rPr>
        <w:t>.</w:t>
      </w:r>
      <w:r w:rsidR="00D66B0D">
        <w:rPr>
          <w:rFonts w:ascii="Sylfaen" w:eastAsia="Times New Roman" w:hAnsi="Sylfaen"/>
          <w:lang w:val="ka-GE"/>
        </w:rPr>
        <w:t>0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3B5FE5">
        <w:rPr>
          <w:rFonts w:ascii="Sylfaen" w:eastAsia="Times New Roman" w:hAnsi="Sylfaen"/>
          <w:lang w:val="ka-GE"/>
        </w:rPr>
        <w:t>868</w:t>
      </w:r>
      <w:r w:rsidRPr="007168EB">
        <w:rPr>
          <w:rFonts w:ascii="Sylfaen" w:eastAsia="Times New Roman" w:hAnsi="Sylfaen"/>
        </w:rPr>
        <w:t>.</w:t>
      </w:r>
      <w:r w:rsidR="003B5FE5">
        <w:rPr>
          <w:rFonts w:ascii="Sylfaen" w:eastAsia="Times New Roman" w:hAnsi="Sylfaen"/>
          <w:lang w:val="ka-GE"/>
        </w:rPr>
        <w:t>5</w:t>
      </w:r>
      <w:r w:rsidRPr="007168EB">
        <w:rPr>
          <w:rFonts w:ascii="Sylfaen" w:eastAsia="Times New Roman" w:hAnsi="Sylfaen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ათასი ლარი,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7168EB">
        <w:rPr>
          <w:rFonts w:ascii="Sylfaen" w:hAnsi="Sylfaen" w:cs="Sylfaen"/>
          <w:noProof/>
          <w:lang w:val="ka-GE"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25</w:t>
      </w:r>
      <w:r w:rsidRPr="007168EB">
        <w:rPr>
          <w:rFonts w:ascii="Sylfaen" w:hAnsi="Sylfaen" w:cs="Sylfaen"/>
          <w:noProof/>
        </w:rPr>
        <w:t>.</w:t>
      </w:r>
      <w:r w:rsidR="003B5FE5">
        <w:rPr>
          <w:rFonts w:ascii="Sylfaen" w:hAnsi="Sylfaen" w:cs="Sylfaen"/>
          <w:noProof/>
          <w:lang w:val="ka-GE"/>
        </w:rPr>
        <w:t>1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3B5FE5">
        <w:rPr>
          <w:rFonts w:ascii="Sylfaen" w:hAnsi="Sylfaen" w:cs="Sylfaen"/>
          <w:noProof/>
          <w:lang w:val="ka-GE"/>
        </w:rPr>
        <w:t>ნაკლებია</w:t>
      </w:r>
      <w:r w:rsidR="005303EB">
        <w:rPr>
          <w:rFonts w:ascii="Sylfaen" w:hAnsi="Sylfaen" w:cs="Sylfaen"/>
          <w:noProof/>
          <w:lang w:val="ka-GE"/>
        </w:rPr>
        <w:t>.</w:t>
      </w:r>
    </w:p>
    <w:p w14:paraId="6F719005" w14:textId="516AEA12" w:rsidR="00AC0B16" w:rsidRPr="007168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AEFC29" w14:textId="3ABCA01D" w:rsidR="00D66B0D" w:rsidRDefault="003B5FE5" w:rsidP="00B252A8">
      <w:pPr>
        <w:spacing w:before="240"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1574EB3" wp14:editId="12F178C6">
            <wp:extent cx="5905500" cy="2428875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54B30A96" w14:textId="7EC54866" w:rsidR="003B5FE5" w:rsidRDefault="003B5FE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1776ABC" w14:textId="77777777" w:rsidR="00E462E3" w:rsidRDefault="00E462E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3E0CA3E9" w14:textId="77777777" w:rsidR="00AC0B16" w:rsidRPr="005303EB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14:paraId="05F8F498" w14:textId="2767B4B4" w:rsidR="00AC0B16" w:rsidRPr="005303EB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303EB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5303EB">
        <w:rPr>
          <w:rFonts w:ascii="Sylfaen" w:eastAsia="Times New Roman" w:hAnsi="Sylfaen"/>
          <w:lang w:val="ka-GE"/>
        </w:rPr>
        <w:t xml:space="preserve"> </w:t>
      </w:r>
      <w:r w:rsidRPr="005303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3B5FE5">
        <w:rPr>
          <w:rFonts w:ascii="Sylfaen" w:eastAsia="Times New Roman" w:hAnsi="Sylfaen"/>
          <w:lang w:val="ka-GE"/>
        </w:rPr>
        <w:t>130</w:t>
      </w:r>
      <w:r w:rsidRPr="005303EB">
        <w:rPr>
          <w:rFonts w:ascii="Sylfaen" w:eastAsia="Times New Roman" w:hAnsi="Sylfaen"/>
          <w:lang w:val="ka-GE"/>
        </w:rPr>
        <w:t>.</w:t>
      </w:r>
      <w:r w:rsidR="006040ED" w:rsidRPr="005303EB">
        <w:rPr>
          <w:rFonts w:ascii="Sylfaen" w:eastAsia="Times New Roman" w:hAnsi="Sylfaen"/>
        </w:rPr>
        <w:t>0</w:t>
      </w:r>
      <w:r w:rsidRPr="005303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3B5FE5">
        <w:rPr>
          <w:rFonts w:ascii="Sylfaen" w:eastAsia="Times New Roman" w:hAnsi="Sylfaen"/>
          <w:lang w:val="ka-GE"/>
        </w:rPr>
        <w:t>117</w:t>
      </w:r>
      <w:r w:rsidRPr="005303EB">
        <w:rPr>
          <w:rFonts w:ascii="Sylfaen" w:eastAsia="Times New Roman" w:hAnsi="Sylfaen"/>
        </w:rPr>
        <w:t>.</w:t>
      </w:r>
      <w:r w:rsidR="003B5FE5">
        <w:rPr>
          <w:rFonts w:ascii="Sylfaen" w:eastAsia="Times New Roman" w:hAnsi="Sylfaen"/>
          <w:lang w:val="ka-GE"/>
        </w:rPr>
        <w:t>2</w:t>
      </w:r>
      <w:r w:rsidRPr="005303EB">
        <w:rPr>
          <w:rFonts w:ascii="Sylfaen" w:eastAsia="Times New Roman" w:hAnsi="Sylfaen"/>
          <w:lang w:val="ka-GE"/>
        </w:rPr>
        <w:t xml:space="preserve"> ათასი ლარი,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Pr="005303EB">
        <w:rPr>
          <w:rFonts w:ascii="Sylfaen" w:hAnsi="Sylfaen" w:cs="Sylfaen"/>
          <w:noProof/>
          <w:lang w:val="ka-GE"/>
        </w:rPr>
        <w:t xml:space="preserve"> </w:t>
      </w:r>
      <w:r w:rsidR="003B5FE5">
        <w:rPr>
          <w:rFonts w:ascii="Sylfaen" w:hAnsi="Sylfaen" w:cs="Sylfaen"/>
          <w:noProof/>
          <w:lang w:val="ka-GE"/>
        </w:rPr>
        <w:t>3</w:t>
      </w:r>
      <w:r w:rsidRPr="005303EB">
        <w:rPr>
          <w:rFonts w:ascii="Sylfaen" w:hAnsi="Sylfaen" w:cs="Sylfaen"/>
          <w:noProof/>
        </w:rPr>
        <w:t>.</w:t>
      </w:r>
      <w:r w:rsidR="003B5FE5">
        <w:rPr>
          <w:rFonts w:ascii="Sylfaen" w:hAnsi="Sylfaen" w:cs="Sylfaen"/>
          <w:noProof/>
          <w:lang w:val="ka-GE"/>
        </w:rPr>
        <w:t>7</w:t>
      </w:r>
      <w:r w:rsidRPr="005303EB">
        <w:rPr>
          <w:rFonts w:ascii="Sylfaen" w:hAnsi="Sylfaen" w:cs="Sylfaen"/>
          <w:noProof/>
          <w:lang w:val="ka-GE"/>
        </w:rPr>
        <w:t xml:space="preserve"> ათასი ლარით </w:t>
      </w:r>
      <w:r w:rsidR="00D66B0D">
        <w:rPr>
          <w:rFonts w:ascii="Sylfaen" w:hAnsi="Sylfaen" w:cs="Sylfaen"/>
          <w:noProof/>
          <w:lang w:val="ka-GE"/>
        </w:rPr>
        <w:t>ნაკლებია</w:t>
      </w:r>
      <w:r w:rsidRPr="005303EB">
        <w:rPr>
          <w:rFonts w:ascii="Sylfaen" w:hAnsi="Sylfaen" w:cs="Sylfaen"/>
          <w:noProof/>
          <w:lang w:val="ka-GE"/>
        </w:rPr>
        <w:t>.</w:t>
      </w:r>
    </w:p>
    <w:p w14:paraId="3ACC219E" w14:textId="302E918F" w:rsidR="00AC0B16" w:rsidRPr="005303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C0B16" w:rsidRPr="005303E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4327F4B" w14:textId="07772638" w:rsidR="007168EB" w:rsidRDefault="003B5FE5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0101DA5C" wp14:editId="5A973D01">
            <wp:extent cx="5905500" cy="2505075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197B1CFD" w14:textId="77777777" w:rsidR="007A360A" w:rsidRPr="005303EB" w:rsidRDefault="007A360A" w:rsidP="00B252A8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303EB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დაცვის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14:paraId="2313CB69" w14:textId="142C6F98" w:rsidR="00467123" w:rsidRPr="005303EB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საქართველოს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დაცვის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სპეციალური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სამსახურისათვის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3B5FE5">
        <w:rPr>
          <w:rFonts w:ascii="Sylfaen" w:eastAsia="Times New Roman" w:hAnsi="Sylfaen"/>
          <w:color w:val="000000"/>
          <w:lang w:val="ka-GE"/>
        </w:rPr>
        <w:t>30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156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დაფინასებამ</w:t>
      </w:r>
      <w:r w:rsidRPr="005303EB">
        <w:rPr>
          <w:rFonts w:ascii="Sylfaen" w:hAnsi="Sylfaen"/>
          <w:noProof/>
          <w:szCs w:val="28"/>
        </w:rPr>
        <w:t xml:space="preserve"> </w:t>
      </w:r>
      <w:r w:rsidR="0039232A" w:rsidRPr="005303EB">
        <w:rPr>
          <w:rFonts w:ascii="Sylfaen" w:hAnsi="Sylfaen"/>
          <w:noProof/>
          <w:szCs w:val="28"/>
        </w:rPr>
        <w:t xml:space="preserve">- </w:t>
      </w:r>
      <w:r w:rsidR="003B5FE5">
        <w:rPr>
          <w:rFonts w:ascii="Sylfaen" w:eastAsia="Times New Roman" w:hAnsi="Sylfaen"/>
          <w:color w:val="000000"/>
          <w:lang w:val="ka-GE"/>
        </w:rPr>
        <w:t>24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309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4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6040ED" w:rsidRPr="005303EB">
        <w:rPr>
          <w:rFonts w:ascii="Sylfaen" w:hAnsi="Sylfaen" w:cs="Sylfaen"/>
          <w:noProof/>
          <w:szCs w:val="28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 xml:space="preserve">5 </w:t>
      </w:r>
      <w:r w:rsidR="003B5FE5">
        <w:rPr>
          <w:rFonts w:ascii="Sylfaen" w:eastAsia="Times New Roman" w:hAnsi="Sylfaen"/>
          <w:color w:val="000000"/>
          <w:lang w:val="ka-GE"/>
        </w:rPr>
        <w:t>697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1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ნაკლებია</w:t>
      </w:r>
      <w:r w:rsidR="00D93E5D" w:rsidRPr="005303EB">
        <w:rPr>
          <w:rFonts w:ascii="Sylfaen" w:hAnsi="Sylfaen" w:cs="Sylfaen"/>
          <w:noProof/>
          <w:szCs w:val="28"/>
          <w:lang w:val="ka-GE"/>
        </w:rPr>
        <w:t>.</w:t>
      </w:r>
    </w:p>
    <w:p w14:paraId="496F4925" w14:textId="77777777" w:rsidR="0091523C" w:rsidRPr="005303EB" w:rsidRDefault="0091523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4D55EDA7" w14:textId="6F0B3A7A" w:rsidR="00380845" w:rsidRPr="005303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8AF801" w14:textId="52F140AC" w:rsidR="00763DA4" w:rsidRPr="005303EB" w:rsidRDefault="003B5FE5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C4AD6A9" wp14:editId="4B4CDEEA">
            <wp:extent cx="5905500" cy="2466975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259447D" w14:textId="59FBB77D" w:rsidR="006337E2" w:rsidRPr="005303EB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5303EB">
        <w:rPr>
          <w:rFonts w:ascii="Sylfaen" w:hAnsi="Sylfaen" w:cs="Sylfaen"/>
          <w:noProof/>
          <w:szCs w:val="28"/>
          <w:lang w:val="ka-GE"/>
        </w:rPr>
        <w:t>9</w:t>
      </w:r>
      <w:r w:rsidR="00116C93">
        <w:rPr>
          <w:rFonts w:ascii="Sylfaen" w:hAnsi="Sylfaen" w:cs="Sylfaen"/>
          <w:noProof/>
          <w:szCs w:val="28"/>
          <w:lang w:val="ka-GE"/>
        </w:rPr>
        <w:t>4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9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Pr="005303EB">
        <w:rPr>
          <w:rFonts w:ascii="Sylfaen" w:hAnsi="Sylfaen" w:cs="Sylfaen"/>
          <w:noProof/>
          <w:szCs w:val="28"/>
        </w:rPr>
        <w:t xml:space="preserve">, </w:t>
      </w:r>
      <w:r w:rsidR="00606A49" w:rsidRPr="005303EB">
        <w:rPr>
          <w:rFonts w:ascii="Sylfaen" w:hAnsi="Sylfaen" w:cs="Sylfaen"/>
          <w:noProof/>
          <w:szCs w:val="28"/>
        </w:rPr>
        <w:t xml:space="preserve">ხოლო </w:t>
      </w:r>
      <w:r w:rsidRPr="005303E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5303EB">
        <w:rPr>
          <w:rFonts w:ascii="Sylfaen" w:hAnsi="Sylfaen" w:cs="Sylfaen"/>
          <w:noProof/>
          <w:szCs w:val="28"/>
        </w:rPr>
        <w:t>-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116C93">
        <w:rPr>
          <w:rFonts w:ascii="Sylfaen" w:hAnsi="Sylfaen" w:cs="Sylfaen"/>
          <w:noProof/>
          <w:szCs w:val="28"/>
          <w:lang w:val="ka-GE"/>
        </w:rPr>
        <w:t>5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1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="00606A49" w:rsidRPr="005303EB">
        <w:rPr>
          <w:rFonts w:ascii="Sylfaen" w:hAnsi="Sylfaen" w:cs="Sylfaen"/>
          <w:noProof/>
          <w:szCs w:val="28"/>
        </w:rPr>
        <w:t>.</w:t>
      </w:r>
    </w:p>
    <w:p w14:paraId="6B8A3747" w14:textId="77777777" w:rsidR="00E462E3" w:rsidRDefault="00E462E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sv-SE"/>
        </w:rPr>
      </w:pPr>
    </w:p>
    <w:p w14:paraId="05A52849" w14:textId="0D46ADE7" w:rsidR="007A360A" w:rsidRPr="005303EB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14:paraId="2C0726D4" w14:textId="0D0F4E08" w:rsidR="0031175A" w:rsidRPr="005303E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5303E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D36DF5">
        <w:rPr>
          <w:rFonts w:ascii="Sylfaen" w:hAnsi="Sylfaen"/>
          <w:noProof/>
          <w:szCs w:val="28"/>
          <w:lang w:val="sv-SE"/>
        </w:rPr>
        <w:t>2020 წლის 6 თვეში</w:t>
      </w:r>
      <w:r w:rsidR="00A20E78"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ბიუჯეტით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B5FE5">
        <w:rPr>
          <w:rFonts w:ascii="Sylfaen" w:eastAsia="Times New Roman" w:hAnsi="Sylfaen"/>
          <w:color w:val="000000"/>
          <w:lang w:val="ka-GE"/>
        </w:rPr>
        <w:t>3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687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Pr="005303EB">
        <w:rPr>
          <w:rFonts w:ascii="Sylfaen" w:hAnsi="Sylfaen" w:cs="Sylfaen"/>
          <w:noProof/>
          <w:szCs w:val="28"/>
          <w:lang w:val="sv-SE"/>
        </w:rPr>
        <w:t>ხოლო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5303EB">
        <w:rPr>
          <w:rFonts w:ascii="Sylfaen" w:hAnsi="Sylfaen"/>
          <w:noProof/>
          <w:szCs w:val="28"/>
          <w:lang w:val="sv-SE"/>
        </w:rPr>
        <w:t xml:space="preserve">- </w:t>
      </w:r>
      <w:r w:rsidR="003B5FE5">
        <w:rPr>
          <w:rFonts w:ascii="Sylfaen" w:eastAsia="Times New Roman" w:hAnsi="Sylfaen"/>
          <w:color w:val="000000"/>
          <w:lang w:val="ka-GE"/>
        </w:rPr>
        <w:t>3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286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="00A26E4C">
        <w:rPr>
          <w:rFonts w:ascii="Sylfaen" w:hAnsi="Sylfaen" w:cs="Sylfaen"/>
          <w:noProof/>
          <w:szCs w:val="28"/>
          <w:lang w:val="sv-SE"/>
        </w:rPr>
        <w:t>რაც 2019 წლის შესაბამის მაჩვენებელზე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5B2EB1">
        <w:rPr>
          <w:rFonts w:ascii="Sylfaen" w:eastAsia="Times New Roman" w:hAnsi="Sylfaen"/>
          <w:color w:val="000000"/>
          <w:lang w:val="ka-GE"/>
        </w:rPr>
        <w:t>6</w:t>
      </w:r>
      <w:r w:rsidR="003B5FE5">
        <w:rPr>
          <w:rFonts w:ascii="Sylfaen" w:eastAsia="Times New Roman" w:hAnsi="Sylfaen"/>
          <w:color w:val="000000"/>
          <w:lang w:val="ka-GE"/>
        </w:rPr>
        <w:t>6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7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5B2EB1">
        <w:rPr>
          <w:rFonts w:ascii="Sylfaen" w:hAnsi="Sylfaen" w:cs="Sylfaen"/>
          <w:noProof/>
          <w:szCs w:val="28"/>
          <w:lang w:val="ka-GE"/>
        </w:rPr>
        <w:t>ნაკლებია</w:t>
      </w:r>
      <w:r w:rsidRPr="005303EB">
        <w:rPr>
          <w:rFonts w:ascii="Sylfaen" w:hAnsi="Sylfaen"/>
          <w:noProof/>
          <w:szCs w:val="28"/>
          <w:lang w:val="sv-SE"/>
        </w:rPr>
        <w:t>.</w:t>
      </w:r>
    </w:p>
    <w:p w14:paraId="2969503C" w14:textId="5A57B26C" w:rsidR="00380845" w:rsidRPr="005303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37D0A2" w14:textId="5BC37626" w:rsidR="005B2EB1" w:rsidRDefault="003B5FE5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749868D1" wp14:editId="56185EFD">
            <wp:extent cx="5905500" cy="238125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04BB198" w14:textId="02CF4616" w:rsidR="007A360A" w:rsidRPr="005B2EB1" w:rsidRDefault="005B2EB1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5303E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5B2EB1">
        <w:rPr>
          <w:rFonts w:ascii="Sylfaen" w:hAnsi="Sylfaen" w:cs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სახალხო</w:t>
      </w:r>
      <w:r w:rsidRPr="005B2EB1">
        <w:rPr>
          <w:rFonts w:ascii="Sylfaen" w:hAnsi="Sylfaen" w:cs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5B2EB1">
        <w:rPr>
          <w:rFonts w:ascii="Sylfaen" w:hAnsi="Sylfaen" w:cs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5B2EB1">
        <w:rPr>
          <w:rFonts w:ascii="Sylfaen" w:hAnsi="Sylfaen" w:cs="Sylfaen"/>
          <w:noProof/>
          <w:szCs w:val="28"/>
          <w:lang w:val="sv-SE"/>
        </w:rPr>
        <w:t xml:space="preserve"> გამოყოფილ სახსრებში „ხარჯების“ მუხლის საკასო შესრულებამ შეადგინა 9</w:t>
      </w:r>
      <w:r>
        <w:rPr>
          <w:rFonts w:ascii="Sylfaen" w:hAnsi="Sylfaen" w:cs="Sylfaen"/>
          <w:noProof/>
          <w:szCs w:val="28"/>
          <w:lang w:val="ka-GE"/>
        </w:rPr>
        <w:t>9</w:t>
      </w:r>
      <w:r w:rsidRPr="005B2EB1">
        <w:rPr>
          <w:rFonts w:ascii="Sylfaen" w:hAnsi="Sylfaen" w:cs="Sylfaen"/>
          <w:noProof/>
          <w:szCs w:val="28"/>
          <w:lang w:val="sv-SE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0</w:t>
      </w:r>
      <w:r w:rsidRPr="005B2EB1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116C93">
        <w:rPr>
          <w:rFonts w:ascii="Sylfaen" w:hAnsi="Sylfaen" w:cs="Sylfaen"/>
          <w:noProof/>
          <w:szCs w:val="28"/>
          <w:lang w:val="ka-GE"/>
        </w:rPr>
        <w:t>1</w:t>
      </w:r>
      <w:r w:rsidRPr="005B2EB1">
        <w:rPr>
          <w:rFonts w:ascii="Sylfaen" w:hAnsi="Sylfaen" w:cs="Sylfaen"/>
          <w:noProof/>
          <w:szCs w:val="28"/>
          <w:lang w:val="sv-SE"/>
        </w:rPr>
        <w:t>.</w:t>
      </w:r>
      <w:r w:rsidR="00116C93">
        <w:rPr>
          <w:rFonts w:ascii="Sylfaen" w:hAnsi="Sylfaen" w:cs="Sylfaen"/>
          <w:noProof/>
          <w:szCs w:val="28"/>
          <w:lang w:val="ka-GE"/>
        </w:rPr>
        <w:t>0</w:t>
      </w:r>
      <w:r w:rsidRPr="005B2EB1">
        <w:rPr>
          <w:rFonts w:ascii="Sylfaen" w:hAnsi="Sylfaen" w:cs="Sylfaen"/>
          <w:noProof/>
          <w:szCs w:val="28"/>
          <w:lang w:val="sv-SE"/>
        </w:rPr>
        <w:t>%.</w:t>
      </w:r>
    </w:p>
    <w:p w14:paraId="12E8C66C" w14:textId="77777777" w:rsidR="005B2EB1" w:rsidRPr="005B2EB1" w:rsidRDefault="005B2EB1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</w:p>
    <w:p w14:paraId="2F28B97E" w14:textId="77777777" w:rsidR="007A360A" w:rsidRPr="005303E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14:paraId="4860DEA1" w14:textId="6605B0F7" w:rsidR="00D605C2" w:rsidRPr="005303EB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5303EB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D36DF5">
        <w:rPr>
          <w:rFonts w:ascii="Sylfaen" w:hAnsi="Sylfaen" w:cs="Sylfaen"/>
          <w:noProof/>
          <w:szCs w:val="28"/>
          <w:lang w:val="sv-SE"/>
        </w:rPr>
        <w:t>2020 წლის 6 თვეში</w:t>
      </w:r>
      <w:r w:rsidR="00A20E78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B5FE5">
        <w:rPr>
          <w:rFonts w:ascii="Sylfaen" w:eastAsia="Times New Roman" w:hAnsi="Sylfaen"/>
          <w:color w:val="000000"/>
          <w:lang w:val="ka-GE"/>
        </w:rPr>
        <w:t>44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200</w:t>
      </w:r>
      <w:r w:rsidR="00912CA1" w:rsidRPr="005303EB">
        <w:rPr>
          <w:rFonts w:ascii="Sylfaen" w:eastAsia="Times New Roman" w:hAnsi="Sylfaen"/>
          <w:color w:val="000000"/>
          <w:lang w:val="ka-GE"/>
        </w:rPr>
        <w:t>.</w:t>
      </w:r>
      <w:r w:rsidR="005303EB">
        <w:rPr>
          <w:rFonts w:ascii="Sylfaen" w:eastAsia="Times New Roman" w:hAnsi="Sylfaen"/>
          <w:color w:val="000000"/>
        </w:rPr>
        <w:t>0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3B5FE5">
        <w:rPr>
          <w:rFonts w:ascii="Sylfaen" w:eastAsia="Times New Roman" w:hAnsi="Sylfaen"/>
          <w:color w:val="000000"/>
          <w:lang w:val="ka-GE"/>
        </w:rPr>
        <w:t>44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312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6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5303EB">
        <w:rPr>
          <w:rFonts w:ascii="Sylfaen" w:hAnsi="Sylfaen" w:cs="Sylfaen"/>
          <w:noProof/>
          <w:szCs w:val="28"/>
          <w:lang w:val="sv-SE"/>
        </w:rPr>
        <w:t>201</w:t>
      </w:r>
      <w:r w:rsidR="00580F75">
        <w:rPr>
          <w:rFonts w:ascii="Sylfaen" w:hAnsi="Sylfaen" w:cs="Sylfaen"/>
          <w:noProof/>
          <w:szCs w:val="28"/>
          <w:lang w:val="ka-GE"/>
        </w:rPr>
        <w:t>9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11</w:t>
      </w:r>
      <w:r w:rsidR="000E47E3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580F75">
        <w:rPr>
          <w:rFonts w:ascii="Sylfaen" w:eastAsia="Times New Roman" w:hAnsi="Sylfaen"/>
          <w:color w:val="000000"/>
          <w:lang w:val="ka-GE"/>
        </w:rPr>
        <w:t>6</w:t>
      </w:r>
      <w:r w:rsidR="003B5FE5">
        <w:rPr>
          <w:rFonts w:ascii="Sylfaen" w:eastAsia="Times New Roman" w:hAnsi="Sylfaen"/>
          <w:color w:val="000000"/>
          <w:lang w:val="ka-GE"/>
        </w:rPr>
        <w:t>34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3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 w:cs="Sylfaen"/>
          <w:noProof/>
          <w:szCs w:val="28"/>
          <w:lang w:val="sv-SE"/>
        </w:rPr>
        <w:t>.</w:t>
      </w:r>
    </w:p>
    <w:p w14:paraId="4749A7BF" w14:textId="40F43D87" w:rsidR="00380845" w:rsidRPr="005303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FB51B62" w14:textId="0BE1992F" w:rsidR="008C6D5D" w:rsidRPr="00580F75" w:rsidRDefault="003B5FE5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8BE6861" wp14:editId="6E9D3D2F">
            <wp:extent cx="5905500" cy="2719388"/>
            <wp:effectExtent l="0" t="0" r="0" b="508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8468C84" w14:textId="77777777" w:rsidR="00E462E3" w:rsidRDefault="00E462E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1E86601" w14:textId="3077A01F" w:rsidR="007A360A" w:rsidRPr="005303E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lastRenderedPageBreak/>
        <w:t xml:space="preserve">სსიპ – </w:t>
      </w:r>
      <w:r w:rsidR="00671624" w:rsidRPr="005303EB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</w:rPr>
        <w:t>სააგენტო</w:t>
      </w:r>
    </w:p>
    <w:p w14:paraId="1B9E0151" w14:textId="4979FEC3" w:rsidR="007A360A" w:rsidRPr="005303E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სსიპ</w:t>
      </w:r>
      <w:r w:rsidRPr="005303EB">
        <w:rPr>
          <w:rFonts w:ascii="Sylfaen" w:hAnsi="Sylfaen"/>
          <w:noProof/>
          <w:szCs w:val="28"/>
        </w:rPr>
        <w:t xml:space="preserve"> - </w:t>
      </w:r>
      <w:r w:rsidRPr="005303EB">
        <w:rPr>
          <w:rFonts w:ascii="Sylfaen" w:hAnsi="Sylfaen" w:cs="Sylfaen"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სააგენტოსათვის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3B5FE5">
        <w:rPr>
          <w:rFonts w:ascii="Sylfaen" w:hAnsi="Sylfaen" w:cs="Sylfaen"/>
          <w:noProof/>
          <w:szCs w:val="28"/>
          <w:lang w:val="ka-GE"/>
        </w:rPr>
        <w:t>1 129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580F75">
        <w:rPr>
          <w:rFonts w:ascii="Sylfaen" w:eastAsia="Times New Roman" w:hAnsi="Sylfaen"/>
          <w:color w:val="000000"/>
          <w:lang w:val="ka-GE"/>
        </w:rPr>
        <w:t>0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დაფინანსებამ</w:t>
      </w:r>
      <w:r w:rsidRPr="005303EB">
        <w:rPr>
          <w:rFonts w:ascii="Sylfaen" w:hAnsi="Sylfaen"/>
          <w:noProof/>
          <w:szCs w:val="28"/>
        </w:rPr>
        <w:t xml:space="preserve"> -</w:t>
      </w:r>
      <w:r w:rsidR="00365A62" w:rsidRPr="005303EB">
        <w:rPr>
          <w:rFonts w:ascii="Sylfaen" w:hAnsi="Sylfaen"/>
          <w:noProof/>
          <w:szCs w:val="28"/>
          <w:lang w:val="ka-GE"/>
        </w:rPr>
        <w:t xml:space="preserve"> </w:t>
      </w:r>
      <w:r w:rsidR="003B5FE5">
        <w:rPr>
          <w:rFonts w:ascii="Sylfaen" w:hAnsi="Sylfaen"/>
          <w:noProof/>
          <w:szCs w:val="28"/>
          <w:lang w:val="ka-GE"/>
        </w:rPr>
        <w:t>898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2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Pr="005303EB">
        <w:rPr>
          <w:rFonts w:ascii="Sylfaen" w:hAnsi="Sylfaen"/>
          <w:noProof/>
          <w:szCs w:val="28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2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2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ნაკლებია</w:t>
      </w:r>
      <w:r w:rsidRPr="005303EB">
        <w:rPr>
          <w:rFonts w:ascii="Sylfaen" w:hAnsi="Sylfaen"/>
          <w:noProof/>
          <w:szCs w:val="28"/>
        </w:rPr>
        <w:t xml:space="preserve">. </w:t>
      </w:r>
    </w:p>
    <w:p w14:paraId="17A548CF" w14:textId="34EC0246" w:rsidR="00380845" w:rsidRPr="005303EB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E6F282" w14:textId="7700BE6C" w:rsidR="007A360A" w:rsidRPr="005303EB" w:rsidRDefault="003B5FE5" w:rsidP="00B252A8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72963BBA" wp14:editId="2DF8809A">
            <wp:extent cx="5905500" cy="2314575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8F23FBD" w14:textId="77777777" w:rsidR="00580F75" w:rsidRPr="005303EB" w:rsidRDefault="00580F7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10841FB0" w14:textId="77777777" w:rsidR="005B7E1B" w:rsidRPr="005303EB" w:rsidRDefault="005B7E1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14:paraId="37C0573D" w14:textId="05A9E794" w:rsidR="004D578D" w:rsidRPr="005303EB" w:rsidRDefault="005B7E1B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5303EB">
        <w:rPr>
          <w:rFonts w:ascii="Sylfaen" w:hAnsi="Sylfaen" w:cs="Sylfaen"/>
          <w:noProof/>
          <w:szCs w:val="28"/>
          <w:lang w:val="ka-GE"/>
        </w:rPr>
        <w:t>ისათვის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A20E78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3B5FE5">
        <w:rPr>
          <w:rFonts w:ascii="Sylfaen" w:hAnsi="Sylfaen" w:cs="Sylfaen"/>
          <w:noProof/>
          <w:szCs w:val="28"/>
          <w:lang w:val="ka-GE"/>
        </w:rPr>
        <w:t>1 300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D769DC" w:rsidRPr="005303EB">
        <w:rPr>
          <w:rFonts w:ascii="Sylfaen" w:hAnsi="Sylfaen" w:cs="Sylfaen"/>
          <w:noProof/>
          <w:szCs w:val="28"/>
          <w:lang w:val="ka-GE"/>
        </w:rPr>
        <w:t>0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5303EB">
        <w:rPr>
          <w:rFonts w:ascii="Sylfaen" w:hAnsi="Sylfaen" w:cs="Sylfaen"/>
          <w:noProof/>
          <w:szCs w:val="28"/>
        </w:rPr>
        <w:t>-</w:t>
      </w:r>
      <w:r w:rsidR="00784CB6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1 214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3B5FE5">
        <w:rPr>
          <w:rFonts w:ascii="Sylfaen" w:hAnsi="Sylfaen" w:cs="Sylfaen"/>
          <w:noProof/>
          <w:szCs w:val="28"/>
          <w:lang w:val="ka-GE"/>
        </w:rPr>
        <w:t>5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784CB6" w:rsidRPr="005303EB">
        <w:rPr>
          <w:rFonts w:ascii="Sylfaen" w:hAnsi="Sylfaen" w:cs="Sylfaen"/>
          <w:noProof/>
          <w:szCs w:val="28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15</w:t>
      </w:r>
      <w:r w:rsidR="00B553FB" w:rsidRPr="005303EB">
        <w:rPr>
          <w:rFonts w:ascii="Sylfaen" w:hAnsi="Sylfaen" w:cs="Sylfaen"/>
          <w:noProof/>
          <w:szCs w:val="28"/>
          <w:lang w:val="ka-GE"/>
        </w:rPr>
        <w:t>.</w:t>
      </w:r>
      <w:r w:rsidR="003B5FE5">
        <w:rPr>
          <w:rFonts w:ascii="Sylfaen" w:hAnsi="Sylfaen" w:cs="Sylfaen"/>
          <w:noProof/>
          <w:szCs w:val="28"/>
          <w:lang w:val="ka-GE"/>
        </w:rPr>
        <w:t>8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ლარით </w:t>
      </w:r>
      <w:r w:rsidR="000B4702">
        <w:rPr>
          <w:rFonts w:ascii="Sylfaen" w:hAnsi="Sylfaen" w:cs="Sylfaen"/>
          <w:noProof/>
          <w:szCs w:val="28"/>
          <w:lang w:val="ka-GE"/>
        </w:rPr>
        <w:t>მეტ</w:t>
      </w:r>
      <w:r w:rsidR="00A5186E" w:rsidRPr="005303EB">
        <w:rPr>
          <w:rFonts w:ascii="Sylfaen" w:hAnsi="Sylfaen" w:cs="Sylfaen"/>
          <w:noProof/>
          <w:szCs w:val="28"/>
        </w:rPr>
        <w:t>ია</w:t>
      </w:r>
      <w:r w:rsidR="007A360A" w:rsidRPr="005303EB">
        <w:rPr>
          <w:rFonts w:ascii="Sylfaen" w:hAnsi="Sylfaen" w:cs="Sylfaen"/>
          <w:noProof/>
          <w:szCs w:val="28"/>
        </w:rPr>
        <w:t>.</w:t>
      </w:r>
    </w:p>
    <w:p w14:paraId="68DF90C1" w14:textId="2E38844C" w:rsidR="00380845" w:rsidRPr="005303EB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3C134E5" w14:textId="7BAF3E10" w:rsidR="006E7C0C" w:rsidRPr="00580F75" w:rsidRDefault="003B5FE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CECEF9D" wp14:editId="3E4B8AA3">
            <wp:extent cx="5905500" cy="2719388"/>
            <wp:effectExtent l="0" t="0" r="0" b="508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6172DE8" w14:textId="77777777" w:rsidR="00580F75" w:rsidRDefault="00580F7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248C24C" w14:textId="77777777" w:rsidR="007A360A" w:rsidRPr="000E0C52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საპატრიარქო</w:t>
      </w:r>
    </w:p>
    <w:p w14:paraId="7C52AD1B" w14:textId="01E72E05" w:rsidR="00AF2EB5" w:rsidRPr="000E0C52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Pr="000E0C52">
        <w:rPr>
          <w:rFonts w:ascii="Sylfaen" w:hAnsi="Sylfaen"/>
          <w:noProof/>
          <w:szCs w:val="28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15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140</w:t>
      </w:r>
      <w:r w:rsidR="009712A8" w:rsidRPr="000E0C52">
        <w:rPr>
          <w:rFonts w:ascii="Sylfaen" w:eastAsia="Times New Roman" w:hAnsi="Sylfaen"/>
          <w:color w:val="000000"/>
          <w:lang w:val="ka-GE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0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-</w:t>
      </w:r>
      <w:r w:rsidRPr="000E0C52">
        <w:rPr>
          <w:rFonts w:ascii="Sylfaen" w:hAnsi="Sylfaen" w:cs="Arial"/>
          <w:bCs/>
          <w:noProof/>
          <w:szCs w:val="28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13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3B5FE5">
        <w:rPr>
          <w:rFonts w:ascii="Sylfaen" w:eastAsia="Times New Roman" w:hAnsi="Sylfaen"/>
          <w:color w:val="000000"/>
          <w:lang w:val="ka-GE"/>
        </w:rPr>
        <w:t>867</w:t>
      </w:r>
      <w:r w:rsidR="006E20D0" w:rsidRPr="000E0C52">
        <w:rPr>
          <w:rFonts w:ascii="Sylfaen" w:eastAsia="Times New Roman" w:hAnsi="Sylfaen"/>
          <w:color w:val="000000"/>
        </w:rPr>
        <w:t>.</w:t>
      </w:r>
      <w:r w:rsidR="003B5FE5">
        <w:rPr>
          <w:rFonts w:ascii="Sylfaen" w:eastAsia="Times New Roman" w:hAnsi="Sylfaen"/>
          <w:color w:val="000000"/>
          <w:lang w:val="ka-GE"/>
        </w:rPr>
        <w:t>3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AB0B87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3B5FE5">
        <w:rPr>
          <w:rFonts w:ascii="Sylfaen" w:hAnsi="Sylfaen" w:cs="Sylfaen"/>
          <w:noProof/>
          <w:szCs w:val="28"/>
          <w:lang w:val="ka-GE"/>
        </w:rPr>
        <w:t>304</w:t>
      </w:r>
      <w:r w:rsidR="006E20D0" w:rsidRPr="000E0C52">
        <w:rPr>
          <w:rFonts w:ascii="Sylfaen" w:hAnsi="Sylfaen" w:cs="Sylfaen"/>
          <w:noProof/>
          <w:szCs w:val="28"/>
        </w:rPr>
        <w:t>.</w:t>
      </w:r>
      <w:r w:rsidR="003B5FE5">
        <w:rPr>
          <w:rFonts w:ascii="Sylfaen" w:hAnsi="Sylfaen" w:cs="Sylfaen"/>
          <w:noProof/>
          <w:szCs w:val="28"/>
          <w:lang w:val="ka-GE"/>
        </w:rPr>
        <w:t>6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0E0C52">
        <w:rPr>
          <w:rFonts w:ascii="Sylfaen" w:hAnsi="Sylfaen" w:cs="Sylfaen"/>
          <w:noProof/>
          <w:szCs w:val="28"/>
          <w:lang w:val="ka-GE"/>
        </w:rPr>
        <w:t>ნაკლებია</w:t>
      </w:r>
      <w:r w:rsidRPr="000E0C52">
        <w:rPr>
          <w:rFonts w:ascii="Sylfaen" w:hAnsi="Sylfaen"/>
          <w:noProof/>
          <w:szCs w:val="28"/>
        </w:rPr>
        <w:t>.</w:t>
      </w:r>
    </w:p>
    <w:p w14:paraId="0AC7DA4D" w14:textId="09D9B0F5" w:rsidR="00380845" w:rsidRPr="000E0C52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0E6842" w14:textId="3591E5F9" w:rsidR="00A5186E" w:rsidRPr="000E0C52" w:rsidRDefault="003B5FE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39305CB9" wp14:editId="6AAA8B8D">
            <wp:extent cx="5905500" cy="2390775"/>
            <wp:effectExtent l="0" t="0" r="0" b="0"/>
            <wp:docPr id="59" name="Chart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3C26CDE" w14:textId="604CDD23" w:rsidR="00AF2EB5" w:rsidRPr="000E0C52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სახსრებში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68085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0E0C52">
        <w:rPr>
          <w:rFonts w:ascii="Sylfaen" w:hAnsi="Sylfaen"/>
          <w:noProof/>
          <w:szCs w:val="28"/>
        </w:rPr>
        <w:t>9</w:t>
      </w:r>
      <w:r w:rsidR="00580F75">
        <w:rPr>
          <w:rFonts w:ascii="Sylfaen" w:hAnsi="Sylfaen"/>
          <w:noProof/>
          <w:szCs w:val="28"/>
          <w:lang w:val="ka-GE"/>
        </w:rPr>
        <w:t>6</w:t>
      </w:r>
      <w:r w:rsidR="006E20D0" w:rsidRPr="000E0C52">
        <w:rPr>
          <w:rFonts w:ascii="Sylfaen" w:hAnsi="Sylfaen"/>
          <w:noProof/>
          <w:szCs w:val="28"/>
        </w:rPr>
        <w:t>.</w:t>
      </w:r>
      <w:r w:rsidR="00116C93">
        <w:rPr>
          <w:rFonts w:ascii="Sylfaen" w:hAnsi="Sylfaen"/>
          <w:noProof/>
          <w:szCs w:val="28"/>
          <w:lang w:val="ka-GE"/>
        </w:rPr>
        <w:t>9</w:t>
      </w:r>
      <w:r w:rsidRPr="000E0C52">
        <w:rPr>
          <w:rFonts w:ascii="Sylfaen" w:hAnsi="Sylfaen"/>
          <w:noProof/>
          <w:szCs w:val="28"/>
        </w:rPr>
        <w:t xml:space="preserve">%,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116C93">
        <w:rPr>
          <w:rFonts w:ascii="Sylfaen" w:hAnsi="Sylfaen"/>
          <w:noProof/>
          <w:szCs w:val="28"/>
          <w:lang w:val="ka-GE"/>
        </w:rPr>
        <w:t>2</w:t>
      </w:r>
      <w:r w:rsidR="00AF2EB5" w:rsidRPr="000E0C52">
        <w:rPr>
          <w:rFonts w:ascii="Sylfaen" w:hAnsi="Sylfaen"/>
          <w:noProof/>
          <w:szCs w:val="28"/>
          <w:lang w:val="ka-GE"/>
        </w:rPr>
        <w:t>.</w:t>
      </w:r>
      <w:r w:rsidR="00116C93">
        <w:rPr>
          <w:rFonts w:ascii="Sylfaen" w:hAnsi="Sylfaen"/>
          <w:noProof/>
          <w:szCs w:val="28"/>
          <w:lang w:val="ka-GE"/>
        </w:rPr>
        <w:t>8</w:t>
      </w:r>
      <w:r w:rsidRPr="000E0C52">
        <w:rPr>
          <w:rFonts w:ascii="Sylfaen" w:hAnsi="Sylfaen"/>
          <w:noProof/>
          <w:szCs w:val="28"/>
        </w:rPr>
        <w:t>%</w:t>
      </w:r>
      <w:r w:rsidRPr="000E0C52">
        <w:rPr>
          <w:rFonts w:ascii="Sylfaen" w:hAnsi="Sylfaen"/>
          <w:noProof/>
          <w:szCs w:val="28"/>
          <w:lang w:val="ka-GE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0E0C52">
        <w:rPr>
          <w:rFonts w:ascii="Sylfaen" w:hAnsi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337215" w:rsidRPr="000E0C52">
        <w:rPr>
          <w:rFonts w:ascii="Sylfaen" w:hAnsi="Sylfaen"/>
          <w:noProof/>
          <w:szCs w:val="28"/>
          <w:lang w:val="ka-GE"/>
        </w:rPr>
        <w:t>0</w:t>
      </w:r>
      <w:r w:rsidRPr="000E0C52">
        <w:rPr>
          <w:rFonts w:ascii="Sylfaen" w:hAnsi="Sylfaen"/>
          <w:noProof/>
          <w:szCs w:val="28"/>
        </w:rPr>
        <w:t>.</w:t>
      </w:r>
      <w:r w:rsidR="00116C93">
        <w:rPr>
          <w:rFonts w:ascii="Sylfaen" w:hAnsi="Sylfaen"/>
          <w:noProof/>
          <w:szCs w:val="28"/>
          <w:lang w:val="ka-GE"/>
        </w:rPr>
        <w:t>4</w:t>
      </w:r>
      <w:r w:rsidRPr="000E0C52">
        <w:rPr>
          <w:rFonts w:ascii="Sylfaen" w:hAnsi="Sylfaen"/>
          <w:noProof/>
          <w:szCs w:val="28"/>
        </w:rPr>
        <w:t>%.</w:t>
      </w:r>
    </w:p>
    <w:p w14:paraId="0CFBD933" w14:textId="77777777" w:rsidR="00E462E3" w:rsidRDefault="00E462E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4D73FAA" w14:textId="0460B491" w:rsidR="007A360A" w:rsidRPr="000E0C52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t>სსიპ</w:t>
      </w:r>
      <w:r w:rsidRPr="000E0C52">
        <w:rPr>
          <w:rFonts w:ascii="Sylfaen" w:hAnsi="Sylfaen"/>
          <w:b/>
          <w:noProof/>
          <w:szCs w:val="28"/>
        </w:rPr>
        <w:t xml:space="preserve"> - </w:t>
      </w:r>
      <w:r w:rsidRPr="000E0C52">
        <w:rPr>
          <w:rFonts w:ascii="Sylfaen" w:hAnsi="Sylfaen" w:cs="Sylfaen"/>
          <w:b/>
          <w:noProof/>
          <w:szCs w:val="28"/>
        </w:rPr>
        <w:t>ლევან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სამხარაულის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სახელობის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სასამართლო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ექსპერტიზის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ეროვნული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ბიურო</w:t>
      </w:r>
    </w:p>
    <w:p w14:paraId="10B22D62" w14:textId="63480E20" w:rsidR="00AB0B87" w:rsidRPr="000E0C52" w:rsidRDefault="009712A8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D36DF5">
        <w:rPr>
          <w:rFonts w:ascii="Sylfaen" w:hAnsi="Sylfaen" w:cs="Sylfaen"/>
          <w:noProof/>
          <w:szCs w:val="28"/>
        </w:rPr>
        <w:t>2020 წლის 6 თვეში</w:t>
      </w:r>
      <w:r w:rsidR="000E0C52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E71A61">
        <w:rPr>
          <w:rFonts w:ascii="Sylfaen" w:hAnsi="Sylfaen" w:cs="Sylfaen"/>
          <w:noProof/>
          <w:szCs w:val="28"/>
          <w:lang w:val="ka-GE"/>
        </w:rPr>
        <w:t>3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E71A61">
        <w:rPr>
          <w:rFonts w:ascii="Sylfaen" w:hAnsi="Sylfaen" w:cs="Sylfaen"/>
          <w:noProof/>
          <w:szCs w:val="28"/>
          <w:lang w:val="ka-GE"/>
        </w:rPr>
        <w:t>7</w:t>
      </w:r>
      <w:r w:rsidR="00580F75">
        <w:rPr>
          <w:rFonts w:ascii="Sylfaen" w:hAnsi="Sylfaen" w:cs="Sylfaen"/>
          <w:noProof/>
          <w:szCs w:val="28"/>
          <w:lang w:val="ka-GE"/>
        </w:rPr>
        <w:t>30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580F75">
        <w:rPr>
          <w:rFonts w:ascii="Sylfaen" w:hAnsi="Sylfaen" w:cs="Sylfaen"/>
          <w:noProof/>
          <w:szCs w:val="28"/>
          <w:lang w:val="ka-GE"/>
        </w:rPr>
        <w:t>0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ხოლო</w:t>
      </w:r>
      <w:r w:rsidRPr="000E0C52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0E0C52">
        <w:rPr>
          <w:rFonts w:ascii="Sylfaen" w:hAnsi="Sylfaen" w:cs="Sylfaen"/>
          <w:noProof/>
          <w:szCs w:val="28"/>
        </w:rPr>
        <w:t xml:space="preserve"> </w:t>
      </w:r>
      <w:r w:rsidR="00E71A61">
        <w:rPr>
          <w:rFonts w:ascii="Sylfaen" w:hAnsi="Sylfaen" w:cs="Sylfaen"/>
          <w:noProof/>
          <w:szCs w:val="28"/>
          <w:lang w:val="ka-GE"/>
        </w:rPr>
        <w:t>2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E71A61">
        <w:rPr>
          <w:rFonts w:ascii="Sylfaen" w:hAnsi="Sylfaen" w:cs="Sylfaen"/>
          <w:noProof/>
          <w:szCs w:val="28"/>
          <w:lang w:val="ka-GE"/>
        </w:rPr>
        <w:t>802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0E0C52" w:rsidRPr="000E0C52">
        <w:rPr>
          <w:rFonts w:ascii="Sylfaen" w:hAnsi="Sylfaen" w:cs="Sylfaen"/>
          <w:noProof/>
          <w:szCs w:val="28"/>
          <w:lang w:val="ka-GE"/>
        </w:rPr>
        <w:t>0</w:t>
      </w:r>
      <w:r w:rsidRPr="000E0C52">
        <w:rPr>
          <w:rFonts w:ascii="Sylfaen" w:hAnsi="Sylfaen" w:cs="Sylfaen"/>
          <w:noProof/>
          <w:szCs w:val="28"/>
        </w:rPr>
        <w:t xml:space="preserve"> ათასი</w:t>
      </w:r>
      <w:r w:rsidR="004C5E5C" w:rsidRPr="000E0C52">
        <w:rPr>
          <w:rFonts w:ascii="Sylfaen" w:hAnsi="Sylfaen" w:cs="Sylfaen"/>
          <w:noProof/>
          <w:szCs w:val="28"/>
          <w:lang w:val="ka-GE"/>
        </w:rPr>
        <w:t>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4C5E5C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E71A61">
        <w:rPr>
          <w:rFonts w:ascii="Sylfaen" w:hAnsi="Sylfaen" w:cs="Sylfaen"/>
          <w:noProof/>
          <w:szCs w:val="28"/>
          <w:lang w:val="ka-GE"/>
        </w:rPr>
        <w:t>366</w:t>
      </w:r>
      <w:r w:rsidR="004C5E5C" w:rsidRPr="000E0C52">
        <w:rPr>
          <w:rFonts w:ascii="Sylfaen" w:hAnsi="Sylfaen" w:cs="Sylfaen"/>
          <w:noProof/>
          <w:szCs w:val="28"/>
        </w:rPr>
        <w:t>.</w:t>
      </w:r>
      <w:r w:rsidR="00E71A61">
        <w:rPr>
          <w:rFonts w:ascii="Sylfaen" w:hAnsi="Sylfaen" w:cs="Sylfaen"/>
          <w:noProof/>
          <w:szCs w:val="28"/>
          <w:lang w:val="ka-GE"/>
        </w:rPr>
        <w:t>2</w:t>
      </w:r>
      <w:r w:rsidR="004C5E5C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ათასი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ლარით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0E0C52">
        <w:rPr>
          <w:rFonts w:ascii="Sylfaen" w:hAnsi="Sylfaen"/>
          <w:noProof/>
          <w:szCs w:val="28"/>
        </w:rPr>
        <w:t>.</w:t>
      </w:r>
    </w:p>
    <w:p w14:paraId="1E83CD2A" w14:textId="12D28791" w:rsidR="00380845" w:rsidRPr="000E0C52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1627F74" w14:textId="5F01ED78" w:rsidR="007A360A" w:rsidRPr="000E0C52" w:rsidRDefault="00E71A61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68000F40" wp14:editId="09525287">
            <wp:extent cx="5905500" cy="2049517"/>
            <wp:effectExtent l="0" t="0" r="0" b="8255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7AC04BA5" w14:textId="5AE87649" w:rsidR="006E7C0C" w:rsidRPr="00580F75" w:rsidRDefault="00784CB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0E0C5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0E0C52">
        <w:rPr>
          <w:rFonts w:ascii="Sylfaen" w:hAnsi="Sylfaen"/>
          <w:noProof/>
          <w:szCs w:val="28"/>
          <w:lang w:val="ka-GE"/>
        </w:rPr>
        <w:t>„</w:t>
      </w:r>
      <w:r w:rsidR="00ED4FB9" w:rsidRPr="000E0C52">
        <w:rPr>
          <w:rFonts w:ascii="Sylfaen" w:hAnsi="Sylfaen"/>
          <w:noProof/>
          <w:szCs w:val="28"/>
        </w:rPr>
        <w:t xml:space="preserve">ხარჯების“ </w:t>
      </w:r>
      <w:r w:rsidR="00ED4FB9" w:rsidRPr="000E0C52">
        <w:rPr>
          <w:rFonts w:ascii="Sylfaen" w:hAnsi="Sylfaen" w:cs="Sylfaen"/>
          <w:noProof/>
          <w:szCs w:val="28"/>
        </w:rPr>
        <w:t>მუხლის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საკასო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შესრულებამ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0E0C52">
        <w:rPr>
          <w:rFonts w:ascii="Sylfaen" w:hAnsi="Sylfaen"/>
          <w:noProof/>
          <w:szCs w:val="28"/>
          <w:lang w:val="ka-GE"/>
        </w:rPr>
        <w:t>9</w:t>
      </w:r>
      <w:r w:rsidR="00116C93">
        <w:rPr>
          <w:rFonts w:ascii="Sylfaen" w:hAnsi="Sylfaen"/>
          <w:noProof/>
          <w:szCs w:val="28"/>
          <w:lang w:val="ka-GE"/>
        </w:rPr>
        <w:t>3</w:t>
      </w:r>
      <w:r w:rsidR="00ED4FB9" w:rsidRPr="000E0C52">
        <w:rPr>
          <w:rFonts w:ascii="Sylfaen" w:hAnsi="Sylfaen"/>
          <w:noProof/>
          <w:szCs w:val="28"/>
        </w:rPr>
        <w:t>.</w:t>
      </w:r>
      <w:r w:rsidR="00116C93">
        <w:rPr>
          <w:rFonts w:ascii="Sylfaen" w:hAnsi="Sylfaen"/>
          <w:noProof/>
          <w:szCs w:val="28"/>
          <w:lang w:val="ka-GE"/>
        </w:rPr>
        <w:t>3</w:t>
      </w:r>
      <w:r w:rsidR="00ED4FB9" w:rsidRPr="000E0C52">
        <w:rPr>
          <w:rFonts w:ascii="Sylfaen" w:hAnsi="Sylfaen"/>
          <w:noProof/>
          <w:szCs w:val="28"/>
        </w:rPr>
        <w:t xml:space="preserve">%, </w:t>
      </w:r>
      <w:r w:rsidR="00ED4FB9" w:rsidRPr="000E0C52">
        <w:rPr>
          <w:rFonts w:ascii="Sylfaen" w:hAnsi="Sylfaen"/>
          <w:noProof/>
          <w:szCs w:val="28"/>
          <w:lang w:val="ka-GE"/>
        </w:rPr>
        <w:t>ხოლო „</w:t>
      </w:r>
      <w:r w:rsidR="00ED4FB9"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0E0C52">
        <w:rPr>
          <w:rFonts w:ascii="Sylfaen" w:hAnsi="Sylfaen" w:cs="Sylfaen"/>
          <w:noProof/>
          <w:szCs w:val="28"/>
        </w:rPr>
        <w:t>მუხლით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/>
          <w:noProof/>
          <w:szCs w:val="28"/>
          <w:lang w:val="ka-GE"/>
        </w:rPr>
        <w:t>-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116C93">
        <w:rPr>
          <w:rFonts w:ascii="Sylfaen" w:hAnsi="Sylfaen"/>
          <w:noProof/>
          <w:szCs w:val="28"/>
          <w:lang w:val="ka-GE"/>
        </w:rPr>
        <w:t>6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  <w:r w:rsidR="00116C93">
        <w:rPr>
          <w:rFonts w:ascii="Sylfaen" w:hAnsi="Sylfaen"/>
          <w:noProof/>
          <w:szCs w:val="28"/>
          <w:lang w:val="ka-GE"/>
        </w:rPr>
        <w:t>7</w:t>
      </w:r>
      <w:r w:rsidR="00ED4FB9" w:rsidRPr="000E0C52">
        <w:rPr>
          <w:rFonts w:ascii="Sylfaen" w:hAnsi="Sylfaen"/>
          <w:noProof/>
          <w:szCs w:val="28"/>
        </w:rPr>
        <w:t>%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</w:p>
    <w:p w14:paraId="4AED158E" w14:textId="77777777" w:rsidR="00E462E3" w:rsidRDefault="00E462E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E22F639" w14:textId="45899A31" w:rsidR="007A360A" w:rsidRPr="000E0C52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lastRenderedPageBreak/>
        <w:t xml:space="preserve">სსიპ - საქართველოს სტატისტიკის ეროვნული </w:t>
      </w:r>
      <w:r w:rsidR="008603B2" w:rsidRPr="000E0C52">
        <w:rPr>
          <w:rFonts w:ascii="Sylfaen" w:hAnsi="Sylfaen" w:cs="Sylfaen"/>
          <w:b/>
          <w:noProof/>
          <w:szCs w:val="28"/>
        </w:rPr>
        <w:t>სამსახური</w:t>
      </w:r>
      <w:r w:rsidRPr="000E0C52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14:paraId="5E4CB728" w14:textId="0C36BCF0" w:rsidR="001D1CEA" w:rsidRPr="000E0C52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სსიპ</w:t>
      </w:r>
      <w:r w:rsidRPr="000E0C52">
        <w:rPr>
          <w:rFonts w:ascii="Sylfaen" w:hAnsi="Sylfaen"/>
          <w:noProof/>
          <w:szCs w:val="28"/>
        </w:rPr>
        <w:t xml:space="preserve"> - </w:t>
      </w: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სტატისტიკის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ეროვნული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სამსახურისათვის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D36DF5">
        <w:rPr>
          <w:rFonts w:ascii="Sylfaen" w:hAnsi="Sylfaen"/>
          <w:noProof/>
          <w:szCs w:val="28"/>
        </w:rPr>
        <w:t>2020 წლის 6 თვეში</w:t>
      </w:r>
      <w:r w:rsidR="00A20E78"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="0039232A" w:rsidRPr="000E0C52">
        <w:rPr>
          <w:rFonts w:ascii="Sylfaen" w:hAnsi="Sylfaen"/>
          <w:noProof/>
          <w:szCs w:val="28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5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485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9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39232A" w:rsidRPr="000E0C52">
        <w:rPr>
          <w:rFonts w:ascii="Sylfaen" w:hAnsi="Sylfaen"/>
          <w:noProof/>
          <w:szCs w:val="28"/>
        </w:rPr>
        <w:t xml:space="preserve">- </w:t>
      </w:r>
      <w:r w:rsidR="00E71A61">
        <w:rPr>
          <w:rFonts w:ascii="Sylfaen" w:eastAsia="Times New Roman" w:hAnsi="Sylfaen"/>
          <w:color w:val="000000"/>
          <w:lang w:val="ka-GE"/>
        </w:rPr>
        <w:t>4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623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EC216C">
        <w:rPr>
          <w:rFonts w:ascii="Sylfaen" w:eastAsia="Times New Roman" w:hAnsi="Sylfaen"/>
          <w:color w:val="000000"/>
          <w:lang w:val="ka-GE"/>
        </w:rPr>
        <w:t>0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6E4C">
        <w:rPr>
          <w:rFonts w:ascii="Sylfaen" w:hAnsi="Sylfaen" w:cs="Sylfaen"/>
          <w:noProof/>
          <w:szCs w:val="28"/>
        </w:rPr>
        <w:t>რაც 2019 წლის შესაბამის მაჩვენებელზე</w:t>
      </w:r>
      <w:r w:rsidR="00680859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24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1</w:t>
      </w:r>
      <w:r w:rsidR="008C2557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E71A61">
        <w:rPr>
          <w:rFonts w:ascii="Sylfaen" w:hAnsi="Sylfaen" w:cs="Sylfaen"/>
          <w:noProof/>
          <w:szCs w:val="28"/>
          <w:lang w:val="ka-GE"/>
        </w:rPr>
        <w:t>ნაკლებია</w:t>
      </w:r>
      <w:r w:rsidRPr="000E0C52">
        <w:rPr>
          <w:rFonts w:ascii="Sylfaen" w:hAnsi="Sylfaen"/>
          <w:noProof/>
          <w:szCs w:val="28"/>
        </w:rPr>
        <w:t xml:space="preserve">.   </w:t>
      </w:r>
    </w:p>
    <w:p w14:paraId="401B5A30" w14:textId="0460767E" w:rsidR="00380845" w:rsidRPr="000E0C52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5FC969" w14:textId="4A7BAA37" w:rsidR="007A360A" w:rsidRPr="000E0C52" w:rsidRDefault="00E71A61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53DE61D" wp14:editId="5A5A98C2">
            <wp:extent cx="5905500" cy="2081048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9BEC984" w14:textId="152074DE" w:rsidR="000E0C52" w:rsidRPr="00580F75" w:rsidRDefault="00580F75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სსიპ</w:t>
      </w:r>
      <w:r w:rsidRPr="000E0C52">
        <w:rPr>
          <w:rFonts w:ascii="Sylfaen" w:hAnsi="Sylfaen"/>
          <w:noProof/>
          <w:szCs w:val="28"/>
        </w:rPr>
        <w:t xml:space="preserve"> - </w:t>
      </w: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სტატისტიკის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ეროვნული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სამსახურისათვის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Pr="000E0C52">
        <w:rPr>
          <w:rFonts w:ascii="Sylfaen" w:hAnsi="Sylfaen"/>
          <w:noProof/>
          <w:szCs w:val="28"/>
          <w:lang w:val="ka-GE"/>
        </w:rPr>
        <w:t>9</w:t>
      </w:r>
      <w:r w:rsidR="00EC216C">
        <w:rPr>
          <w:rFonts w:ascii="Sylfaen" w:hAnsi="Sylfaen"/>
          <w:noProof/>
          <w:szCs w:val="28"/>
          <w:lang w:val="ka-GE"/>
        </w:rPr>
        <w:t>9</w:t>
      </w:r>
      <w:r w:rsidRPr="000E0C52">
        <w:rPr>
          <w:rFonts w:ascii="Sylfaen" w:hAnsi="Sylfaen"/>
          <w:noProof/>
          <w:szCs w:val="28"/>
        </w:rPr>
        <w:t>.</w:t>
      </w:r>
      <w:r w:rsidR="00116C93">
        <w:rPr>
          <w:rFonts w:ascii="Sylfaen" w:hAnsi="Sylfaen"/>
          <w:noProof/>
          <w:szCs w:val="28"/>
          <w:lang w:val="ka-GE"/>
        </w:rPr>
        <w:t>4</w:t>
      </w:r>
      <w:r w:rsidRPr="000E0C52">
        <w:rPr>
          <w:rFonts w:ascii="Sylfaen" w:hAnsi="Sylfaen"/>
          <w:noProof/>
          <w:szCs w:val="28"/>
        </w:rPr>
        <w:t xml:space="preserve">%, </w:t>
      </w:r>
      <w:r w:rsidRPr="000E0C52">
        <w:rPr>
          <w:rFonts w:ascii="Sylfaen" w:hAnsi="Sylfaen"/>
          <w:noProof/>
          <w:szCs w:val="28"/>
          <w:lang w:val="ka-GE"/>
        </w:rPr>
        <w:t>ხოლო „</w:t>
      </w:r>
      <w:r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EC216C">
        <w:rPr>
          <w:rFonts w:ascii="Sylfaen" w:hAnsi="Sylfaen"/>
          <w:noProof/>
          <w:szCs w:val="28"/>
          <w:lang w:val="ka-GE"/>
        </w:rPr>
        <w:t>0</w:t>
      </w:r>
      <w:r w:rsidRPr="000E0C52">
        <w:rPr>
          <w:rFonts w:ascii="Sylfaen" w:hAnsi="Sylfaen"/>
          <w:noProof/>
          <w:szCs w:val="28"/>
          <w:lang w:val="ka-GE"/>
        </w:rPr>
        <w:t>.</w:t>
      </w:r>
      <w:r w:rsidR="00116C93">
        <w:rPr>
          <w:rFonts w:ascii="Sylfaen" w:hAnsi="Sylfaen"/>
          <w:noProof/>
          <w:szCs w:val="28"/>
          <w:lang w:val="ka-GE"/>
        </w:rPr>
        <w:t>6</w:t>
      </w:r>
      <w:r w:rsidRPr="000E0C52">
        <w:rPr>
          <w:rFonts w:ascii="Sylfaen" w:hAnsi="Sylfaen"/>
          <w:noProof/>
          <w:szCs w:val="28"/>
        </w:rPr>
        <w:t>%</w:t>
      </w:r>
      <w:r w:rsidRPr="000E0C52">
        <w:rPr>
          <w:rFonts w:ascii="Sylfaen" w:hAnsi="Sylfaen"/>
          <w:noProof/>
          <w:szCs w:val="28"/>
          <w:lang w:val="ka-GE"/>
        </w:rPr>
        <w:t>.</w:t>
      </w:r>
    </w:p>
    <w:p w14:paraId="1F5557FF" w14:textId="77777777" w:rsidR="00C118F7" w:rsidRDefault="00C118F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474596E8" w14:textId="3CDDAD7D" w:rsidR="00AC0B16" w:rsidRPr="000E0C52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14:paraId="53BB26D6" w14:textId="6C7E9C66" w:rsidR="00AC0B16" w:rsidRPr="000E0C52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0E0C52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0E0C52">
        <w:rPr>
          <w:rFonts w:ascii="Sylfaen" w:eastAsia="Times New Roman" w:hAnsi="Sylfaen"/>
          <w:lang w:val="ka-GE"/>
        </w:rPr>
        <w:t xml:space="preserve"> </w:t>
      </w:r>
      <w:r w:rsidRPr="000E0C52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0E0C52">
        <w:rPr>
          <w:rFonts w:ascii="Sylfaen" w:eastAsia="Times New Roman" w:hAnsi="Sylfaen"/>
          <w:lang w:val="ka-GE"/>
        </w:rPr>
        <w:t xml:space="preserve"> </w:t>
      </w:r>
      <w:r w:rsidR="00E71A61">
        <w:rPr>
          <w:rFonts w:ascii="Sylfaen" w:eastAsia="Times New Roman" w:hAnsi="Sylfaen"/>
          <w:lang w:val="ka-GE"/>
        </w:rPr>
        <w:t>2</w:t>
      </w:r>
      <w:r w:rsidR="003E2CA3" w:rsidRPr="000E0C52">
        <w:rPr>
          <w:rFonts w:ascii="Sylfaen" w:eastAsia="Times New Roman" w:hAnsi="Sylfaen"/>
          <w:lang w:val="ka-GE"/>
        </w:rPr>
        <w:t xml:space="preserve"> </w:t>
      </w:r>
      <w:r w:rsidR="00E71A61">
        <w:rPr>
          <w:rFonts w:ascii="Sylfaen" w:eastAsia="Times New Roman" w:hAnsi="Sylfaen"/>
          <w:lang w:val="ka-GE"/>
        </w:rPr>
        <w:t>156</w:t>
      </w:r>
      <w:r w:rsidRPr="000E0C52">
        <w:rPr>
          <w:rFonts w:ascii="Sylfaen" w:eastAsia="Times New Roman" w:hAnsi="Sylfaen"/>
          <w:lang w:val="ka-GE"/>
        </w:rPr>
        <w:t>.</w:t>
      </w:r>
      <w:r w:rsidR="00ED4FB9" w:rsidRPr="000E0C52">
        <w:rPr>
          <w:rFonts w:ascii="Sylfaen" w:eastAsia="Times New Roman" w:hAnsi="Sylfaen"/>
          <w:lang w:val="ka-GE"/>
        </w:rPr>
        <w:t>0</w:t>
      </w:r>
      <w:r w:rsidRPr="000E0C52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E71A61">
        <w:rPr>
          <w:rFonts w:ascii="Sylfaen" w:eastAsia="Times New Roman" w:hAnsi="Sylfaen"/>
          <w:lang w:val="ka-GE"/>
        </w:rPr>
        <w:t>2</w:t>
      </w:r>
      <w:r w:rsidR="00EC216C">
        <w:rPr>
          <w:rFonts w:ascii="Sylfaen" w:eastAsia="Times New Roman" w:hAnsi="Sylfaen"/>
          <w:lang w:val="ka-GE"/>
        </w:rPr>
        <w:t xml:space="preserve"> </w:t>
      </w:r>
      <w:r w:rsidR="00E71A61">
        <w:rPr>
          <w:rFonts w:ascii="Sylfaen" w:eastAsia="Times New Roman" w:hAnsi="Sylfaen"/>
          <w:lang w:val="ka-GE"/>
        </w:rPr>
        <w:t>011</w:t>
      </w:r>
      <w:r w:rsidRPr="000E0C52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6</w:t>
      </w:r>
      <w:r w:rsidRPr="000E0C52">
        <w:rPr>
          <w:rFonts w:ascii="Sylfaen" w:eastAsia="Times New Roman" w:hAnsi="Sylfaen"/>
          <w:lang w:val="ka-GE"/>
        </w:rPr>
        <w:t xml:space="preserve"> ათასი ლარი, </w:t>
      </w:r>
      <w:r w:rsidR="00A26E4C">
        <w:rPr>
          <w:rFonts w:ascii="Sylfaen" w:eastAsia="Times New Roman" w:hAnsi="Sylfaen"/>
          <w:lang w:val="ka-GE"/>
        </w:rPr>
        <w:t>რაც 2019 წლის შესაბამის მაჩვენებელზე</w:t>
      </w:r>
      <w:r w:rsidR="00A96E63" w:rsidRPr="000E0C52">
        <w:rPr>
          <w:rFonts w:ascii="Sylfaen" w:eastAsia="Times New Roman" w:hAnsi="Sylfaen"/>
        </w:rPr>
        <w:t xml:space="preserve"> </w:t>
      </w:r>
      <w:r w:rsidR="00E71A61">
        <w:rPr>
          <w:rFonts w:ascii="Sylfaen" w:eastAsia="Times New Roman" w:hAnsi="Sylfaen"/>
          <w:lang w:val="ka-GE"/>
        </w:rPr>
        <w:t>107</w:t>
      </w:r>
      <w:r w:rsidRPr="000E0C52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0</w:t>
      </w:r>
      <w:r w:rsidRPr="000E0C52">
        <w:rPr>
          <w:rFonts w:ascii="Sylfaen" w:eastAsia="Times New Roman" w:hAnsi="Sylfaen"/>
          <w:lang w:val="ka-GE"/>
        </w:rPr>
        <w:t xml:space="preserve"> ათასი ლარით </w:t>
      </w:r>
      <w:r w:rsidR="000E0C52" w:rsidRPr="000E0C52">
        <w:rPr>
          <w:rFonts w:ascii="Sylfaen" w:eastAsia="Times New Roman" w:hAnsi="Sylfaen"/>
          <w:lang w:val="ka-GE"/>
        </w:rPr>
        <w:t>მეტია</w:t>
      </w:r>
      <w:r w:rsidRPr="000E0C52">
        <w:rPr>
          <w:rFonts w:ascii="Sylfaen" w:eastAsia="Times New Roman" w:hAnsi="Sylfaen"/>
          <w:lang w:val="ka-GE"/>
        </w:rPr>
        <w:t>.</w:t>
      </w:r>
    </w:p>
    <w:p w14:paraId="4DCDB070" w14:textId="593FD0A0" w:rsidR="00AC0B16" w:rsidRPr="000E0C52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C0B16" w:rsidRPr="000E0C52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66F6AA94" w14:textId="5C8E86E7" w:rsidR="00AC0B16" w:rsidRPr="000E0C52" w:rsidRDefault="00E71A61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2DA2CB9" wp14:editId="4E0DAFE8">
            <wp:extent cx="5905500" cy="249555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1FFACD34" w14:textId="04BD7655" w:rsidR="00EC216C" w:rsidRPr="00C95966" w:rsidRDefault="00C95966" w:rsidP="00C95966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95966">
        <w:rPr>
          <w:rFonts w:ascii="Sylfaen" w:hAnsi="Sylfaen" w:cs="Sylfaen"/>
          <w:noProof/>
          <w:szCs w:val="28"/>
        </w:rPr>
        <w:t>სსიპ - საქართველოს მეცნიერებათა ეროვნული აკადემიისათვის</w:t>
      </w:r>
      <w:r>
        <w:rPr>
          <w:rFonts w:ascii="Sylfaen" w:hAnsi="Sylfaen" w:cs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Pr="000E0C52">
        <w:rPr>
          <w:rFonts w:ascii="Sylfaen" w:hAnsi="Sylfaen"/>
          <w:noProof/>
          <w:szCs w:val="28"/>
          <w:lang w:val="ka-GE"/>
        </w:rPr>
        <w:t>9</w:t>
      </w:r>
      <w:r>
        <w:rPr>
          <w:rFonts w:ascii="Sylfaen" w:hAnsi="Sylfaen"/>
          <w:noProof/>
          <w:szCs w:val="28"/>
          <w:lang w:val="ka-GE"/>
        </w:rPr>
        <w:t>8</w:t>
      </w:r>
      <w:r w:rsidRPr="000E0C52">
        <w:rPr>
          <w:rFonts w:ascii="Sylfaen" w:hAnsi="Sylfaen"/>
          <w:noProof/>
          <w:szCs w:val="28"/>
        </w:rPr>
        <w:t>.</w:t>
      </w:r>
      <w:r>
        <w:rPr>
          <w:rFonts w:ascii="Sylfaen" w:hAnsi="Sylfaen"/>
          <w:noProof/>
          <w:szCs w:val="28"/>
          <w:lang w:val="ka-GE"/>
        </w:rPr>
        <w:t>5</w:t>
      </w:r>
      <w:r w:rsidRPr="000E0C52">
        <w:rPr>
          <w:rFonts w:ascii="Sylfaen" w:hAnsi="Sylfaen"/>
          <w:noProof/>
          <w:szCs w:val="28"/>
        </w:rPr>
        <w:t xml:space="preserve">%, </w:t>
      </w:r>
      <w:r w:rsidRPr="000E0C52">
        <w:rPr>
          <w:rFonts w:ascii="Sylfaen" w:hAnsi="Sylfaen"/>
          <w:noProof/>
          <w:szCs w:val="28"/>
          <w:lang w:val="ka-GE"/>
        </w:rPr>
        <w:t>ხოლო „</w:t>
      </w:r>
      <w:r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>
        <w:rPr>
          <w:rFonts w:ascii="Sylfaen" w:hAnsi="Sylfaen"/>
          <w:noProof/>
          <w:szCs w:val="28"/>
          <w:lang w:val="ka-GE"/>
        </w:rPr>
        <w:t>1</w:t>
      </w:r>
      <w:r w:rsidRPr="000E0C52">
        <w:rPr>
          <w:rFonts w:ascii="Sylfaen" w:hAnsi="Sylfaen"/>
          <w:noProof/>
          <w:szCs w:val="28"/>
          <w:lang w:val="ka-GE"/>
        </w:rPr>
        <w:t>.</w:t>
      </w:r>
      <w:r>
        <w:rPr>
          <w:rFonts w:ascii="Sylfaen" w:hAnsi="Sylfaen"/>
          <w:noProof/>
          <w:szCs w:val="28"/>
          <w:lang w:val="ka-GE"/>
        </w:rPr>
        <w:t>5</w:t>
      </w:r>
      <w:r w:rsidRPr="000E0C52">
        <w:rPr>
          <w:rFonts w:ascii="Sylfaen" w:hAnsi="Sylfaen"/>
          <w:noProof/>
          <w:szCs w:val="28"/>
        </w:rPr>
        <w:t>%</w:t>
      </w:r>
      <w:r w:rsidRPr="000E0C52">
        <w:rPr>
          <w:rFonts w:ascii="Sylfaen" w:hAnsi="Sylfaen"/>
          <w:noProof/>
          <w:szCs w:val="28"/>
          <w:lang w:val="ka-GE"/>
        </w:rPr>
        <w:t>.</w:t>
      </w:r>
    </w:p>
    <w:p w14:paraId="739F0AC5" w14:textId="77777777" w:rsidR="005D5992" w:rsidRPr="000E0C52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14:paraId="376D2153" w14:textId="2DB54128" w:rsidR="005D5992" w:rsidRPr="000E0C52" w:rsidRDefault="005D5992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0E0C52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D36DF5">
        <w:rPr>
          <w:rFonts w:ascii="Sylfaen" w:hAnsi="Sylfaen" w:cs="Sylfaen"/>
          <w:noProof/>
          <w:lang w:val="ka-GE"/>
        </w:rPr>
        <w:t>2020 წლის 6 თვეში</w:t>
      </w:r>
      <w:r w:rsidR="00A20E78" w:rsidRPr="000E0C52">
        <w:rPr>
          <w:rFonts w:ascii="Sylfaen" w:hAnsi="Sylfaen" w:cs="Sylfaen"/>
          <w:noProof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8603B2" w:rsidRPr="000E0C52">
        <w:rPr>
          <w:rFonts w:ascii="Sylfaen" w:hAnsi="Sylfaen" w:cs="Sylfaen"/>
          <w:noProof/>
        </w:rPr>
        <w:t xml:space="preserve"> </w:t>
      </w:r>
      <w:r w:rsidR="00E71A61">
        <w:rPr>
          <w:rFonts w:ascii="Sylfaen" w:hAnsi="Sylfaen" w:cs="Sylfaen"/>
          <w:noProof/>
          <w:lang w:val="ka-GE"/>
        </w:rPr>
        <w:t>913</w:t>
      </w:r>
      <w:r w:rsidRPr="000E0C52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5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0E0C52">
        <w:rPr>
          <w:rFonts w:ascii="Sylfaen" w:hAnsi="Sylfaen" w:cs="Sylfaen"/>
          <w:noProof/>
        </w:rPr>
        <w:t xml:space="preserve"> -</w:t>
      </w:r>
      <w:r w:rsidR="008603B2" w:rsidRPr="000E0C52">
        <w:rPr>
          <w:rFonts w:ascii="Sylfaen" w:hAnsi="Sylfaen" w:cs="Sylfaen"/>
          <w:noProof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807</w:t>
      </w:r>
      <w:r w:rsidRPr="000E0C52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5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 xml:space="preserve">ათასი ლარი, </w:t>
      </w:r>
      <w:r w:rsidR="00A26E4C">
        <w:rPr>
          <w:rFonts w:ascii="Sylfaen" w:hAnsi="Sylfaen"/>
          <w:u w:color="FF0000"/>
          <w:lang w:val="ka-GE"/>
        </w:rPr>
        <w:t>რაც 2019 წლის შესაბამის მაჩვენებელზე</w:t>
      </w:r>
      <w:r w:rsidRPr="000E0C52">
        <w:rPr>
          <w:rFonts w:ascii="Sylfaen" w:hAnsi="Sylfaen"/>
          <w:u w:color="FF0000"/>
          <w:lang w:val="ka-GE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22</w:t>
      </w:r>
      <w:r w:rsidR="00F0126F">
        <w:rPr>
          <w:rFonts w:ascii="Sylfaen" w:eastAsia="Times New Roman" w:hAnsi="Sylfaen"/>
          <w:color w:val="000000"/>
          <w:lang w:val="ka-GE"/>
        </w:rPr>
        <w:t>5</w:t>
      </w:r>
      <w:r w:rsidRPr="000E0C52">
        <w:rPr>
          <w:rFonts w:ascii="Sylfaen" w:eastAsia="Times New Roman" w:hAnsi="Sylfaen"/>
          <w:color w:val="000000"/>
        </w:rPr>
        <w:t>.</w:t>
      </w:r>
      <w:r w:rsidR="00F0126F">
        <w:rPr>
          <w:rFonts w:ascii="Sylfaen" w:eastAsia="Times New Roman" w:hAnsi="Sylfaen"/>
          <w:color w:val="000000"/>
          <w:lang w:val="ka-GE"/>
        </w:rPr>
        <w:t>0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0E0C52">
        <w:rPr>
          <w:rFonts w:ascii="Sylfaen" w:hAnsi="Sylfaen"/>
          <w:u w:color="FF0000"/>
          <w:lang w:val="ka-GE"/>
        </w:rPr>
        <w:t>მეტია</w:t>
      </w:r>
      <w:r w:rsidRPr="000E0C52">
        <w:rPr>
          <w:rFonts w:ascii="Sylfaen" w:hAnsi="Sylfaen"/>
          <w:u w:color="FF0000"/>
          <w:lang w:val="ka-GE"/>
        </w:rPr>
        <w:t>.</w:t>
      </w:r>
    </w:p>
    <w:p w14:paraId="70A44D6F" w14:textId="4E834CEB" w:rsidR="005D5992" w:rsidRPr="000E0C52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3B84D2" w14:textId="1E952BE2" w:rsidR="005D5992" w:rsidRPr="000E0C52" w:rsidRDefault="00E71A61" w:rsidP="00B252A8">
      <w:pPr>
        <w:spacing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5BC138AB" wp14:editId="31E82484">
            <wp:extent cx="5905500" cy="2486025"/>
            <wp:effectExtent l="0" t="0" r="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086362E7" w14:textId="49F0582C" w:rsidR="004C5E5C" w:rsidRPr="000E0C52" w:rsidRDefault="00C50DB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0E0C52">
        <w:rPr>
          <w:rFonts w:ascii="Sylfaen" w:hAnsi="Sylfaen" w:cs="Sylfaen"/>
          <w:noProof/>
          <w:lang w:val="ka-GE"/>
        </w:rPr>
        <w:t>სავაჭრო-სამრეწველო პალატისათვის გამოყოფილ სახსრებში „ხარჯების“ მუხლით გაწეულმა საკასო შესრულებამ შეადგინა - 9</w:t>
      </w:r>
      <w:r w:rsidR="007168EB" w:rsidRPr="000E0C52">
        <w:rPr>
          <w:rFonts w:ascii="Sylfaen" w:hAnsi="Sylfaen" w:cs="Sylfaen"/>
          <w:noProof/>
          <w:lang w:val="ka-GE"/>
        </w:rPr>
        <w:t>9</w:t>
      </w:r>
      <w:r w:rsidRPr="000E0C52">
        <w:rPr>
          <w:rFonts w:ascii="Sylfaen" w:hAnsi="Sylfaen" w:cs="Sylfaen"/>
          <w:noProof/>
          <w:lang w:val="ka-GE"/>
        </w:rPr>
        <w:t>.</w:t>
      </w:r>
      <w:r w:rsidR="00C95966">
        <w:rPr>
          <w:rFonts w:ascii="Sylfaen" w:hAnsi="Sylfaen" w:cs="Sylfaen"/>
          <w:noProof/>
          <w:lang w:val="ka-GE"/>
        </w:rPr>
        <w:t>7</w:t>
      </w:r>
      <w:r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168EB" w:rsidRPr="000E0C52">
        <w:rPr>
          <w:rFonts w:ascii="Sylfaen" w:hAnsi="Sylfaen" w:cs="Sylfaen"/>
          <w:noProof/>
          <w:lang w:val="ka-GE"/>
        </w:rPr>
        <w:t>0</w:t>
      </w:r>
      <w:r w:rsidRPr="000E0C52">
        <w:rPr>
          <w:rFonts w:ascii="Sylfaen" w:hAnsi="Sylfaen" w:cs="Sylfaen"/>
          <w:noProof/>
          <w:lang w:val="ka-GE"/>
        </w:rPr>
        <w:t>.</w:t>
      </w:r>
      <w:r w:rsidR="00C95966">
        <w:rPr>
          <w:rFonts w:ascii="Sylfaen" w:hAnsi="Sylfaen" w:cs="Sylfaen"/>
          <w:noProof/>
          <w:lang w:val="ka-GE"/>
        </w:rPr>
        <w:t>3</w:t>
      </w:r>
      <w:r w:rsidRPr="000E0C52">
        <w:rPr>
          <w:rFonts w:ascii="Sylfaen" w:hAnsi="Sylfaen" w:cs="Sylfaen"/>
          <w:noProof/>
          <w:lang w:val="ka-GE"/>
        </w:rPr>
        <w:t>%.</w:t>
      </w:r>
    </w:p>
    <w:p w14:paraId="67D5FFFF" w14:textId="77777777" w:rsidR="00C7171F" w:rsidRPr="00255C09" w:rsidRDefault="00C7171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14:paraId="17CACFCD" w14:textId="2D7DC3A8" w:rsidR="00766222" w:rsidRPr="00255C09" w:rsidRDefault="0076622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255C09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255C09">
        <w:rPr>
          <w:rFonts w:ascii="Sylfaen" w:eastAsia="Times New Roman" w:hAnsi="Sylfaen"/>
          <w:lang w:val="ka-GE"/>
        </w:rPr>
        <w:t xml:space="preserve"> </w:t>
      </w:r>
      <w:r w:rsidR="00F947D6"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255C09">
        <w:rPr>
          <w:rFonts w:ascii="Sylfaen" w:eastAsia="Times New Roman" w:hAnsi="Sylfaen"/>
          <w:lang w:val="ka-GE"/>
        </w:rPr>
        <w:t xml:space="preserve"> შეადგინა </w:t>
      </w:r>
      <w:r w:rsidR="00E71A61">
        <w:rPr>
          <w:rFonts w:ascii="Sylfaen" w:eastAsia="Times New Roman" w:hAnsi="Sylfaen"/>
          <w:lang w:val="ka-GE"/>
        </w:rPr>
        <w:t>2</w:t>
      </w:r>
      <w:r w:rsidR="00B47A3D" w:rsidRPr="00255C09">
        <w:rPr>
          <w:rFonts w:ascii="Sylfaen" w:eastAsia="Times New Roman" w:hAnsi="Sylfaen"/>
        </w:rPr>
        <w:t xml:space="preserve"> </w:t>
      </w:r>
      <w:r w:rsidR="00E71A61">
        <w:rPr>
          <w:rFonts w:ascii="Sylfaen" w:eastAsia="Times New Roman" w:hAnsi="Sylfaen"/>
          <w:lang w:val="ka-GE"/>
        </w:rPr>
        <w:t>820</w:t>
      </w:r>
      <w:r w:rsidR="00B47A3D" w:rsidRPr="00255C09">
        <w:rPr>
          <w:rFonts w:ascii="Sylfaen" w:eastAsia="Times New Roman" w:hAnsi="Sylfaen"/>
        </w:rPr>
        <w:t>.</w:t>
      </w:r>
      <w:r w:rsidR="00E71A61">
        <w:rPr>
          <w:rFonts w:ascii="Sylfaen" w:eastAsia="Times New Roman" w:hAnsi="Sylfaen"/>
          <w:lang w:val="ka-GE"/>
        </w:rPr>
        <w:t>1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255C09">
        <w:rPr>
          <w:rFonts w:ascii="Sylfaen" w:eastAsia="Times New Roman" w:hAnsi="Sylfaen"/>
        </w:rPr>
        <w:t xml:space="preserve"> </w:t>
      </w:r>
      <w:r w:rsidR="00E71A61">
        <w:rPr>
          <w:rFonts w:ascii="Sylfaen" w:eastAsia="Times New Roman" w:hAnsi="Sylfaen"/>
          <w:lang w:val="ka-GE"/>
        </w:rPr>
        <w:t>2</w:t>
      </w:r>
      <w:r w:rsidR="00B47A3D" w:rsidRPr="00255C09">
        <w:rPr>
          <w:rFonts w:ascii="Sylfaen" w:eastAsia="Times New Roman" w:hAnsi="Sylfaen"/>
        </w:rPr>
        <w:t xml:space="preserve"> </w:t>
      </w:r>
      <w:r w:rsidR="00E71A61">
        <w:rPr>
          <w:rFonts w:ascii="Sylfaen" w:eastAsia="Times New Roman" w:hAnsi="Sylfaen"/>
          <w:lang w:val="ka-GE"/>
        </w:rPr>
        <w:t>650</w:t>
      </w:r>
      <w:r w:rsidR="00B47A3D" w:rsidRPr="00255C09">
        <w:rPr>
          <w:rFonts w:ascii="Sylfaen" w:eastAsia="Times New Roman" w:hAnsi="Sylfaen"/>
        </w:rPr>
        <w:t>.</w:t>
      </w:r>
      <w:r w:rsidR="00E71A61">
        <w:rPr>
          <w:rFonts w:ascii="Sylfaen" w:eastAsia="Times New Roman" w:hAnsi="Sylfaen"/>
          <w:lang w:val="ka-GE"/>
        </w:rPr>
        <w:t>9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255C09">
        <w:rPr>
          <w:rFonts w:ascii="Sylfaen" w:eastAsia="Times New Roman" w:hAnsi="Sylfaen"/>
        </w:rPr>
        <w:t xml:space="preserve">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="00F947D6" w:rsidRPr="00255C09">
        <w:rPr>
          <w:rFonts w:ascii="Sylfaen" w:hAnsi="Sylfaen" w:cs="Sylfaen"/>
          <w:noProof/>
          <w:lang w:val="ka-GE"/>
        </w:rPr>
        <w:t xml:space="preserve"> </w:t>
      </w:r>
      <w:r w:rsidR="00EC216C">
        <w:rPr>
          <w:rFonts w:ascii="Sylfaen" w:hAnsi="Sylfaen" w:cs="Sylfaen"/>
          <w:noProof/>
          <w:lang w:val="ka-GE"/>
        </w:rPr>
        <w:t>10</w:t>
      </w:r>
      <w:r w:rsidR="00E71A61">
        <w:rPr>
          <w:rFonts w:ascii="Sylfaen" w:hAnsi="Sylfaen" w:cs="Sylfaen"/>
          <w:noProof/>
          <w:lang w:val="ka-GE"/>
        </w:rPr>
        <w:t>2</w:t>
      </w:r>
      <w:r w:rsidR="00B47A3D" w:rsidRPr="00255C09">
        <w:rPr>
          <w:rFonts w:ascii="Sylfaen" w:hAnsi="Sylfaen" w:cs="Sylfaen"/>
          <w:noProof/>
        </w:rPr>
        <w:t>.</w:t>
      </w:r>
      <w:r w:rsidR="00EC216C">
        <w:rPr>
          <w:rFonts w:ascii="Sylfaen" w:hAnsi="Sylfaen" w:cs="Sylfaen"/>
          <w:noProof/>
          <w:lang w:val="ka-GE"/>
        </w:rPr>
        <w:t>4</w:t>
      </w:r>
      <w:r w:rsidR="00F947D6" w:rsidRPr="00255C09">
        <w:rPr>
          <w:rFonts w:ascii="Sylfaen" w:hAnsi="Sylfaen" w:cs="Sylfaen"/>
          <w:noProof/>
          <w:lang w:val="ka-GE"/>
        </w:rPr>
        <w:t xml:space="preserve"> ათასი ლარით </w:t>
      </w:r>
      <w:r w:rsidR="00EC216C">
        <w:rPr>
          <w:rFonts w:ascii="Sylfaen" w:hAnsi="Sylfaen" w:cs="Sylfaen"/>
          <w:noProof/>
          <w:lang w:val="ka-GE"/>
        </w:rPr>
        <w:t>მეტია</w:t>
      </w:r>
      <w:r w:rsidR="00F947D6" w:rsidRPr="00255C09">
        <w:rPr>
          <w:rFonts w:ascii="Sylfaen" w:hAnsi="Sylfaen" w:cs="Sylfaen"/>
          <w:noProof/>
          <w:lang w:val="ka-GE"/>
        </w:rPr>
        <w:t>.</w:t>
      </w:r>
    </w:p>
    <w:p w14:paraId="5A92B01B" w14:textId="68AAF4FF" w:rsidR="00F947D6" w:rsidRPr="00255C09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7AE455" w14:textId="0A57F979" w:rsidR="00F947D6" w:rsidRPr="00255C09" w:rsidRDefault="00E71A61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C0A604F" wp14:editId="63B680C0">
            <wp:extent cx="5905500" cy="2447925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2C9B9B07" w14:textId="1E7586F3" w:rsidR="00C95966" w:rsidRPr="000E0C52" w:rsidRDefault="00C95966" w:rsidP="00C95966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>სსიპ - რელიგიის საკითხთა სახელმწიფო სააგენტოსათვის</w:t>
      </w:r>
      <w:r w:rsidRPr="000E0C52">
        <w:rPr>
          <w:rFonts w:ascii="Sylfaen" w:hAnsi="Sylfaen" w:cs="Sylfaen"/>
          <w:noProof/>
          <w:lang w:val="ka-GE"/>
        </w:rPr>
        <w:t xml:space="preserve"> გამოყოფილ სახსრებში „ხარჯების“ მუხლით გაწეულმა საკასო შესრულებამ შეადგინა - 99.</w:t>
      </w:r>
      <w:r>
        <w:rPr>
          <w:rFonts w:ascii="Sylfaen" w:hAnsi="Sylfaen" w:cs="Sylfaen"/>
          <w:noProof/>
          <w:lang w:val="ka-GE"/>
        </w:rPr>
        <w:t>9</w:t>
      </w:r>
      <w:r w:rsidRPr="000E0C52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  <w:noProof/>
          <w:lang w:val="ka-GE"/>
        </w:rPr>
        <w:t>1</w:t>
      </w:r>
      <w:r w:rsidRPr="000E0C52">
        <w:rPr>
          <w:rFonts w:ascii="Sylfaen" w:hAnsi="Sylfaen" w:cs="Sylfaen"/>
          <w:noProof/>
          <w:lang w:val="ka-GE"/>
        </w:rPr>
        <w:t>%.</w:t>
      </w:r>
    </w:p>
    <w:p w14:paraId="00C4ECC9" w14:textId="77777777" w:rsidR="00A70D95" w:rsidRPr="00255C09" w:rsidRDefault="00EC216C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216C">
        <w:rPr>
          <w:rFonts w:ascii="Sylfaen" w:hAnsi="Sylfaen" w:cs="Sylfaen"/>
          <w:b/>
          <w:noProof/>
          <w:szCs w:val="28"/>
          <w:lang w:val="ka-GE"/>
        </w:rPr>
        <w:lastRenderedPageBreak/>
        <w:t>სახელმწიფო ინსპექტორის სამსახური</w:t>
      </w:r>
    </w:p>
    <w:p w14:paraId="1DBC7F96" w14:textId="5A6DD3BC" w:rsidR="00A70D95" w:rsidRPr="00255C09" w:rsidRDefault="00EC216C" w:rsidP="00B252A8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EC216C">
        <w:rPr>
          <w:rFonts w:ascii="Sylfaen" w:hAnsi="Sylfaen" w:cs="Sylfaen"/>
          <w:noProof/>
          <w:lang w:val="ka-GE"/>
        </w:rPr>
        <w:t>სახელმწიფო ინსპექტორის სამსახური</w:t>
      </w:r>
      <w:r w:rsidR="00A70D95" w:rsidRPr="00255C09">
        <w:rPr>
          <w:rFonts w:ascii="Sylfaen" w:hAnsi="Sylfaen" w:cs="Sylfaen"/>
          <w:noProof/>
          <w:lang w:val="ka-GE"/>
        </w:rPr>
        <w:t xml:space="preserve">სათვის </w:t>
      </w:r>
      <w:r w:rsidR="00D36DF5">
        <w:rPr>
          <w:rFonts w:ascii="Sylfaen" w:hAnsi="Sylfaen" w:cs="Sylfaen"/>
          <w:noProof/>
          <w:lang w:val="ka-GE"/>
        </w:rPr>
        <w:t>2020 წლის 6 თვეში</w:t>
      </w:r>
      <w:r w:rsidR="00A70D95" w:rsidRPr="00255C09">
        <w:rPr>
          <w:rFonts w:ascii="Sylfaen" w:hAnsi="Sylfaen" w:cs="Sylfaen"/>
          <w:noProof/>
          <w:lang w:val="ka-GE"/>
        </w:rPr>
        <w:t xml:space="preserve"> გამოყოფილმა დაზუსტებულმა ასიგნებებმა შეადგინა  </w:t>
      </w:r>
      <w:r w:rsidR="00E71A61">
        <w:rPr>
          <w:rFonts w:ascii="Sylfaen" w:hAnsi="Sylfaen" w:cs="Sylfaen"/>
          <w:noProof/>
          <w:lang w:val="ka-GE"/>
        </w:rPr>
        <w:t>4</w:t>
      </w:r>
      <w:r>
        <w:rPr>
          <w:rFonts w:ascii="Sylfaen" w:hAnsi="Sylfaen" w:cs="Sylfaen"/>
          <w:noProof/>
          <w:lang w:val="ka-GE"/>
        </w:rPr>
        <w:t xml:space="preserve"> </w:t>
      </w:r>
      <w:r w:rsidR="00E71A61">
        <w:rPr>
          <w:rFonts w:ascii="Sylfaen" w:hAnsi="Sylfaen" w:cs="Sylfaen"/>
          <w:noProof/>
          <w:lang w:val="ka-GE"/>
        </w:rPr>
        <w:t>305</w:t>
      </w:r>
      <w:r w:rsidR="00A70D95" w:rsidRPr="00255C09">
        <w:rPr>
          <w:rFonts w:ascii="Sylfaen" w:hAnsi="Sylfaen" w:cs="Sylfaen"/>
          <w:noProof/>
        </w:rPr>
        <w:t>.</w:t>
      </w:r>
      <w:r w:rsidR="00255C09" w:rsidRPr="00255C09">
        <w:rPr>
          <w:rFonts w:ascii="Sylfaen" w:hAnsi="Sylfaen" w:cs="Sylfaen"/>
          <w:noProof/>
        </w:rPr>
        <w:t>0</w:t>
      </w:r>
      <w:r w:rsidR="00A70D95"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255C09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E71A61">
        <w:rPr>
          <w:rFonts w:ascii="Sylfaen" w:hAnsi="Sylfaen" w:cs="Sylfaen"/>
          <w:noProof/>
          <w:lang w:val="ka-GE"/>
        </w:rPr>
        <w:t>2</w:t>
      </w:r>
      <w:r>
        <w:rPr>
          <w:rFonts w:ascii="Sylfaen" w:hAnsi="Sylfaen" w:cs="Sylfaen"/>
          <w:noProof/>
          <w:lang w:val="ka-GE"/>
        </w:rPr>
        <w:t xml:space="preserve"> </w:t>
      </w:r>
      <w:r w:rsidR="00E71A61">
        <w:rPr>
          <w:rFonts w:ascii="Sylfaen" w:eastAsia="Times New Roman" w:hAnsi="Sylfaen"/>
          <w:color w:val="000000"/>
          <w:lang w:val="ka-GE"/>
        </w:rPr>
        <w:t>359</w:t>
      </w:r>
      <w:r w:rsidR="00A70D95" w:rsidRPr="00255C09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7</w:t>
      </w:r>
      <w:r w:rsidR="00A70D95" w:rsidRPr="00255C09">
        <w:rPr>
          <w:rFonts w:ascii="Sylfaen" w:hAnsi="Sylfaen" w:cs="Sylfaen"/>
          <w:noProof/>
          <w:lang w:val="ka-GE"/>
        </w:rPr>
        <w:t xml:space="preserve"> ათასი ლარი, </w:t>
      </w:r>
      <w:r w:rsidR="00A26E4C">
        <w:rPr>
          <w:rFonts w:ascii="Sylfaen" w:hAnsi="Sylfaen"/>
          <w:u w:color="FF0000"/>
          <w:lang w:val="ka-GE"/>
        </w:rPr>
        <w:t>რაც 2019 წლის შესაბამის მაჩვენებელზე</w:t>
      </w:r>
      <w:r w:rsidR="00A70D95" w:rsidRPr="00255C09">
        <w:rPr>
          <w:rFonts w:ascii="Sylfaen" w:hAnsi="Sylfaen"/>
          <w:u w:color="FF0000"/>
          <w:lang w:val="ka-GE"/>
        </w:rPr>
        <w:t xml:space="preserve"> </w:t>
      </w:r>
      <w:r w:rsidR="00E71A61">
        <w:rPr>
          <w:rFonts w:ascii="Sylfaen" w:hAnsi="Sylfaen"/>
          <w:u w:color="FF0000"/>
          <w:lang w:val="ka-GE"/>
        </w:rPr>
        <w:t xml:space="preserve">1 </w:t>
      </w:r>
      <w:r w:rsidR="00E71A61">
        <w:rPr>
          <w:rFonts w:ascii="Sylfaen" w:eastAsia="Times New Roman" w:hAnsi="Sylfaen"/>
          <w:color w:val="000000"/>
          <w:lang w:val="ka-GE"/>
        </w:rPr>
        <w:t>248</w:t>
      </w:r>
      <w:r w:rsidR="00A70D95" w:rsidRPr="00255C09">
        <w:rPr>
          <w:rFonts w:ascii="Sylfaen" w:eastAsia="Times New Roman" w:hAnsi="Sylfaen"/>
          <w:color w:val="000000"/>
        </w:rPr>
        <w:t>.</w:t>
      </w:r>
      <w:r w:rsidR="00E71A61">
        <w:rPr>
          <w:rFonts w:ascii="Sylfaen" w:eastAsia="Times New Roman" w:hAnsi="Sylfaen"/>
          <w:color w:val="000000"/>
          <w:lang w:val="ka-GE"/>
        </w:rPr>
        <w:t>4</w:t>
      </w:r>
      <w:r w:rsidR="00A70D95"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255C09">
        <w:rPr>
          <w:rFonts w:ascii="Sylfaen" w:hAnsi="Sylfaen"/>
          <w:u w:color="FF0000"/>
          <w:lang w:val="ka-GE"/>
        </w:rPr>
        <w:t xml:space="preserve">ათასი ლარით </w:t>
      </w:r>
      <w:r>
        <w:rPr>
          <w:rFonts w:ascii="Sylfaen" w:hAnsi="Sylfaen"/>
          <w:u w:color="FF0000"/>
          <w:lang w:val="ka-GE"/>
        </w:rPr>
        <w:t>მეტია</w:t>
      </w:r>
      <w:r w:rsidR="00A70D95" w:rsidRPr="00255C09">
        <w:rPr>
          <w:rFonts w:ascii="Sylfaen" w:hAnsi="Sylfaen"/>
          <w:u w:color="FF0000"/>
          <w:lang w:val="ka-GE"/>
        </w:rPr>
        <w:t xml:space="preserve">. </w:t>
      </w:r>
    </w:p>
    <w:p w14:paraId="6377698B" w14:textId="0671440F" w:rsidR="00A70D95" w:rsidRPr="00255C09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A70D95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718ECD8" w14:textId="4F693861" w:rsidR="00A70D95" w:rsidRPr="00527B9B" w:rsidRDefault="00E71A61" w:rsidP="00B252A8">
      <w:pPr>
        <w:spacing w:before="240" w:after="0" w:line="240" w:lineRule="auto"/>
        <w:jc w:val="center"/>
        <w:rPr>
          <w:rFonts w:ascii="Sylfaen" w:hAnsi="Sylfaen" w:cs="Sylfaen"/>
          <w:noProof/>
          <w:highlight w:val="yellow"/>
        </w:rPr>
      </w:pPr>
      <w:r>
        <w:rPr>
          <w:noProof/>
        </w:rPr>
        <w:drawing>
          <wp:inline distT="0" distB="0" distL="0" distR="0" wp14:anchorId="12A4C066" wp14:editId="24BC91D1">
            <wp:extent cx="5905500" cy="2719388"/>
            <wp:effectExtent l="0" t="0" r="0" b="5080"/>
            <wp:docPr id="104" name="Chart 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2431FD8" w14:textId="51F3EFE2" w:rsidR="00527B9B" w:rsidRPr="00527B9B" w:rsidRDefault="00527B9B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7B9B">
        <w:rPr>
          <w:rFonts w:ascii="Sylfaen" w:eastAsia="Times New Roman" w:hAnsi="Sylfaen"/>
          <w:lang w:val="ka-GE"/>
        </w:rPr>
        <w:t>სახელმწიფო ინსპექტორის სამსახურისათვის გამოყოფილ სახსრებში „ხარჯების“ მუხლით გაწეულმა საკასო შესრულებამ შეადგინა - 99.</w:t>
      </w:r>
      <w:r>
        <w:rPr>
          <w:rFonts w:ascii="Sylfaen" w:eastAsia="Times New Roman" w:hAnsi="Sylfaen"/>
          <w:lang w:val="ka-GE"/>
        </w:rPr>
        <w:t>6</w:t>
      </w:r>
      <w:r w:rsidRPr="00527B9B">
        <w:rPr>
          <w:rFonts w:ascii="Sylfaen" w:eastAsia="Times New Roman" w:hAnsi="Sylfaen"/>
          <w:lang w:val="ka-GE"/>
        </w:rPr>
        <w:t>%, ხოლო „არაფინანსური აქტივების ზრდის“ მუხლით - 0.</w:t>
      </w:r>
      <w:r>
        <w:rPr>
          <w:rFonts w:ascii="Sylfaen" w:eastAsia="Times New Roman" w:hAnsi="Sylfaen"/>
          <w:lang w:val="ka-GE"/>
        </w:rPr>
        <w:t>4</w:t>
      </w:r>
      <w:r w:rsidRPr="00527B9B">
        <w:rPr>
          <w:rFonts w:ascii="Sylfaen" w:eastAsia="Times New Roman" w:hAnsi="Sylfaen"/>
          <w:lang w:val="ka-GE"/>
        </w:rPr>
        <w:t>%.</w:t>
      </w:r>
    </w:p>
    <w:p w14:paraId="3429613C" w14:textId="77777777" w:rsidR="005D5992" w:rsidRPr="00255C09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14:paraId="32840461" w14:textId="0D51EE63" w:rsidR="008F06DE" w:rsidRPr="00255C09" w:rsidRDefault="005D599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255C09">
        <w:rPr>
          <w:rFonts w:ascii="Sylfaen" w:eastAsia="Times New Roman" w:hAnsi="Sylfaen"/>
          <w:lang w:val="ka-GE"/>
        </w:rPr>
        <w:t xml:space="preserve"> </w:t>
      </w:r>
      <w:r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255C09">
        <w:rPr>
          <w:rFonts w:ascii="Sylfaen" w:eastAsia="Times New Roman" w:hAnsi="Sylfaen"/>
          <w:lang w:val="ka-GE"/>
        </w:rPr>
        <w:t xml:space="preserve"> შეადგინა</w:t>
      </w:r>
      <w:r w:rsidR="00503CA9" w:rsidRPr="00255C09">
        <w:rPr>
          <w:rFonts w:ascii="Sylfaen" w:eastAsia="Times New Roman" w:hAnsi="Sylfaen"/>
          <w:lang w:val="ka-GE"/>
        </w:rPr>
        <w:t xml:space="preserve"> </w:t>
      </w:r>
      <w:r w:rsidR="00E71A61">
        <w:rPr>
          <w:rFonts w:ascii="Sylfaen" w:eastAsia="Times New Roman" w:hAnsi="Sylfaen"/>
          <w:lang w:val="ka-GE"/>
        </w:rPr>
        <w:t>250</w:t>
      </w:r>
      <w:r w:rsidRPr="00255C09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1</w:t>
      </w:r>
      <w:r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E71A61">
        <w:rPr>
          <w:rFonts w:ascii="Sylfaen" w:eastAsia="Times New Roman" w:hAnsi="Sylfaen"/>
          <w:lang w:val="ka-GE"/>
        </w:rPr>
        <w:t>210</w:t>
      </w:r>
      <w:r w:rsidRPr="00255C09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0</w:t>
      </w:r>
      <w:r w:rsidRPr="00255C09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255C09">
        <w:rPr>
          <w:rFonts w:ascii="Sylfaen" w:eastAsia="Times New Roman" w:hAnsi="Sylfaen"/>
          <w:lang w:val="ka-GE"/>
        </w:rPr>
        <w:t xml:space="preserve">, </w:t>
      </w:r>
      <w:r w:rsidR="00A26E4C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="008F06DE" w:rsidRPr="00255C09">
        <w:rPr>
          <w:rFonts w:ascii="Sylfaen" w:hAnsi="Sylfaen" w:cs="Sylfaen"/>
          <w:noProof/>
          <w:lang w:val="ka-GE"/>
        </w:rPr>
        <w:t xml:space="preserve"> </w:t>
      </w:r>
      <w:r w:rsidR="00E71A61">
        <w:rPr>
          <w:rFonts w:ascii="Sylfaen" w:hAnsi="Sylfaen" w:cs="Sylfaen"/>
          <w:noProof/>
          <w:lang w:val="ka-GE"/>
        </w:rPr>
        <w:t>27</w:t>
      </w:r>
      <w:r w:rsidR="008F06DE" w:rsidRPr="00255C09">
        <w:rPr>
          <w:rFonts w:ascii="Sylfaen" w:hAnsi="Sylfaen" w:cs="Sylfaen"/>
          <w:noProof/>
          <w:lang w:val="ka-GE"/>
        </w:rPr>
        <w:t>.</w:t>
      </w:r>
      <w:r w:rsidR="00E71A61">
        <w:rPr>
          <w:rFonts w:ascii="Sylfaen" w:hAnsi="Sylfaen" w:cs="Sylfaen"/>
          <w:noProof/>
          <w:lang w:val="ka-GE"/>
        </w:rPr>
        <w:t>0</w:t>
      </w:r>
      <w:r w:rsidR="008F06DE" w:rsidRPr="00255C09">
        <w:rPr>
          <w:rFonts w:ascii="Sylfaen" w:hAnsi="Sylfaen" w:cs="Sylfaen"/>
          <w:noProof/>
          <w:lang w:val="ka-GE"/>
        </w:rPr>
        <w:t xml:space="preserve"> ათასი ლარით </w:t>
      </w:r>
      <w:r w:rsidR="00EC216C">
        <w:rPr>
          <w:rFonts w:ascii="Sylfaen" w:hAnsi="Sylfaen" w:cs="Sylfaen"/>
          <w:noProof/>
          <w:lang w:val="ka-GE"/>
        </w:rPr>
        <w:t>ნაკლებია</w:t>
      </w:r>
      <w:r w:rsidR="008F06DE" w:rsidRPr="00255C09">
        <w:rPr>
          <w:rFonts w:ascii="Sylfaen" w:hAnsi="Sylfaen" w:cs="Sylfaen"/>
          <w:noProof/>
          <w:lang w:val="ka-GE"/>
        </w:rPr>
        <w:t>.</w:t>
      </w:r>
    </w:p>
    <w:p w14:paraId="0DA8BEF4" w14:textId="10E37853" w:rsidR="00255C09" w:rsidRPr="00255C09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255C09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255C09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DB25595" w14:textId="1E87CA3F" w:rsidR="00EC216C" w:rsidRPr="00527B9B" w:rsidRDefault="00E71A61" w:rsidP="00B252A8">
      <w:pPr>
        <w:spacing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5A66925A" wp14:editId="7DEBE365">
            <wp:extent cx="5905500" cy="2719388"/>
            <wp:effectExtent l="0" t="0" r="0" b="5080"/>
            <wp:docPr id="105" name="Chart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5D89FEC8" w14:textId="77777777" w:rsidR="005D5992" w:rsidRPr="005874E1" w:rsidRDefault="00EC216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EC216C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  და  კერძო თანამშრომლობის სააგენტო</w:t>
      </w:r>
    </w:p>
    <w:p w14:paraId="12002DB4" w14:textId="77777777" w:rsidR="005D5992" w:rsidRPr="005874E1" w:rsidRDefault="005D5992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2BE60D36" w14:textId="2030C9C6" w:rsidR="005D5992" w:rsidRDefault="00EC216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C216C">
        <w:rPr>
          <w:rFonts w:ascii="Sylfaen" w:eastAsia="Times New Roman" w:hAnsi="Sylfaen"/>
          <w:lang w:val="ka-GE"/>
        </w:rPr>
        <w:t>სსიპ - საჯარო  და  კერძო თანამშრომლობის სააგენტო</w:t>
      </w:r>
      <w:r w:rsidR="005D5992" w:rsidRPr="005874E1">
        <w:rPr>
          <w:rFonts w:ascii="Sylfaen" w:eastAsia="Times New Roman" w:hAnsi="Sylfaen"/>
          <w:lang w:val="ka-GE"/>
        </w:rPr>
        <w:t xml:space="preserve">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5874E1">
        <w:rPr>
          <w:rFonts w:ascii="Sylfaen" w:eastAsia="Times New Roman" w:hAnsi="Sylfaen"/>
          <w:lang w:val="ka-GE"/>
        </w:rPr>
        <w:t xml:space="preserve"> </w:t>
      </w:r>
      <w:r w:rsidR="005D5992" w:rsidRPr="005874E1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E71A61">
        <w:rPr>
          <w:rFonts w:ascii="Sylfaen" w:eastAsia="Times New Roman" w:hAnsi="Sylfaen"/>
          <w:lang w:val="ka-GE"/>
        </w:rPr>
        <w:t>205</w:t>
      </w:r>
      <w:r w:rsidR="005D5992"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0</w:t>
      </w:r>
      <w:r w:rsidR="005D5992" w:rsidRPr="005874E1">
        <w:rPr>
          <w:rFonts w:ascii="Sylfaen" w:eastAsia="Times New Roman" w:hAnsi="Sylfaen"/>
          <w:lang w:val="ka-GE"/>
        </w:rPr>
        <w:t xml:space="preserve"> ათასი ლარი, </w:t>
      </w:r>
      <w:r w:rsidR="00D44BAE" w:rsidRPr="005874E1">
        <w:rPr>
          <w:rFonts w:ascii="Sylfaen" w:eastAsia="Times New Roman" w:hAnsi="Sylfaen"/>
          <w:lang w:val="ka-GE"/>
        </w:rPr>
        <w:t xml:space="preserve">ლარი, ხოლო ფაქტიურმა შესრულებამ </w:t>
      </w:r>
      <w:r w:rsidR="00E71A61">
        <w:rPr>
          <w:rFonts w:ascii="Sylfaen" w:eastAsia="Times New Roman" w:hAnsi="Sylfaen"/>
          <w:lang w:val="ka-GE"/>
        </w:rPr>
        <w:t>120</w:t>
      </w:r>
      <w:r w:rsidR="00D44BAE"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2</w:t>
      </w:r>
      <w:r w:rsidR="00D44BAE" w:rsidRPr="005874E1">
        <w:rPr>
          <w:rFonts w:ascii="Sylfaen" w:eastAsia="Times New Roman" w:hAnsi="Sylfaen"/>
          <w:lang w:val="ka-GE"/>
        </w:rPr>
        <w:t xml:space="preserve"> ათასი ლარი</w:t>
      </w:r>
      <w:r w:rsidR="00851011">
        <w:rPr>
          <w:rFonts w:ascii="Sylfaen" w:eastAsia="Times New Roman" w:hAnsi="Sylfaen"/>
          <w:lang w:val="ka-GE"/>
        </w:rPr>
        <w:t xml:space="preserve">, </w:t>
      </w:r>
      <w:r w:rsidR="00851011">
        <w:rPr>
          <w:rFonts w:ascii="Sylfaen" w:hAnsi="Sylfaen" w:cs="Sylfaen"/>
          <w:noProof/>
          <w:lang w:val="ka-GE"/>
        </w:rPr>
        <w:t>რაც 2019 წლის შესაბამის მაჩვენებელზე</w:t>
      </w:r>
      <w:r w:rsidR="00851011" w:rsidRPr="00255C09">
        <w:rPr>
          <w:rFonts w:ascii="Sylfaen" w:hAnsi="Sylfaen" w:cs="Sylfaen"/>
          <w:noProof/>
          <w:lang w:val="ka-GE"/>
        </w:rPr>
        <w:t xml:space="preserve"> </w:t>
      </w:r>
      <w:r w:rsidR="00E71A61">
        <w:rPr>
          <w:rFonts w:ascii="Sylfaen" w:hAnsi="Sylfaen" w:cs="Sylfaen"/>
          <w:noProof/>
          <w:lang w:val="ka-GE"/>
        </w:rPr>
        <w:t>38</w:t>
      </w:r>
      <w:r w:rsidR="00851011" w:rsidRPr="00255C09">
        <w:rPr>
          <w:rFonts w:ascii="Sylfaen" w:hAnsi="Sylfaen" w:cs="Sylfaen"/>
          <w:noProof/>
          <w:lang w:val="ka-GE"/>
        </w:rPr>
        <w:t>.</w:t>
      </w:r>
      <w:r w:rsidR="00E71A61">
        <w:rPr>
          <w:rFonts w:ascii="Sylfaen" w:hAnsi="Sylfaen" w:cs="Sylfaen"/>
          <w:noProof/>
          <w:lang w:val="ka-GE"/>
        </w:rPr>
        <w:t>6</w:t>
      </w:r>
      <w:r w:rsidR="00851011" w:rsidRPr="00255C09">
        <w:rPr>
          <w:rFonts w:ascii="Sylfaen" w:hAnsi="Sylfaen" w:cs="Sylfaen"/>
          <w:noProof/>
          <w:lang w:val="ka-GE"/>
        </w:rPr>
        <w:t xml:space="preserve"> ათასი ლარით </w:t>
      </w:r>
      <w:r w:rsidR="00851011">
        <w:rPr>
          <w:rFonts w:ascii="Sylfaen" w:hAnsi="Sylfaen" w:cs="Sylfaen"/>
          <w:noProof/>
          <w:lang w:val="ka-GE"/>
        </w:rPr>
        <w:t>მეტია</w:t>
      </w:r>
      <w:r w:rsidR="00851011" w:rsidRPr="00255C09">
        <w:rPr>
          <w:rFonts w:ascii="Sylfaen" w:hAnsi="Sylfaen" w:cs="Sylfaen"/>
          <w:noProof/>
          <w:lang w:val="ka-GE"/>
        </w:rPr>
        <w:t>.</w:t>
      </w:r>
    </w:p>
    <w:p w14:paraId="33959AA6" w14:textId="66E3B597" w:rsidR="00851011" w:rsidRPr="00255C09" w:rsidRDefault="00D36DF5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851011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D5A9778" w14:textId="1FB9FF09" w:rsidR="00851011" w:rsidRDefault="00E71A61" w:rsidP="00B252A8">
      <w:pPr>
        <w:spacing w:after="0" w:line="240" w:lineRule="auto"/>
        <w:ind w:firstLine="720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3D79C60E" wp14:editId="6FCAD899">
            <wp:extent cx="5905500" cy="2600325"/>
            <wp:effectExtent l="0" t="0" r="0" b="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67717CCE" w14:textId="7E974053" w:rsidR="0056669A" w:rsidRDefault="00851011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EC216C">
        <w:rPr>
          <w:rFonts w:ascii="Sylfaen" w:eastAsia="Times New Roman" w:hAnsi="Sylfaen"/>
          <w:lang w:val="ka-GE"/>
        </w:rPr>
        <w:t>სსიპ - საჯარო  და  კერძო თანამშრომლობის სააგენტო</w:t>
      </w:r>
      <w:r w:rsidRPr="005874E1">
        <w:rPr>
          <w:rFonts w:ascii="Sylfaen" w:eastAsia="Times New Roman" w:hAnsi="Sylfaen"/>
          <w:lang w:val="ka-GE"/>
        </w:rPr>
        <w:t>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C95966">
        <w:rPr>
          <w:rFonts w:ascii="Sylfaen" w:hAnsi="Sylfaen" w:cs="Sylfaen"/>
          <w:noProof/>
          <w:lang w:val="ka-GE"/>
        </w:rPr>
        <w:t>5</w:t>
      </w:r>
      <w:r w:rsidRPr="000E0C52">
        <w:rPr>
          <w:rFonts w:ascii="Sylfaen" w:hAnsi="Sylfaen" w:cs="Sylfaen"/>
          <w:noProof/>
          <w:lang w:val="ka-GE"/>
        </w:rPr>
        <w:t>.</w:t>
      </w:r>
      <w:r w:rsidR="00C95966">
        <w:rPr>
          <w:rFonts w:ascii="Sylfaen" w:hAnsi="Sylfaen" w:cs="Sylfaen"/>
          <w:noProof/>
          <w:lang w:val="ka-GE"/>
        </w:rPr>
        <w:t>9</w:t>
      </w:r>
      <w:r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C95966">
        <w:rPr>
          <w:rFonts w:ascii="Sylfaen" w:hAnsi="Sylfaen" w:cs="Sylfaen"/>
          <w:noProof/>
          <w:lang w:val="ka-GE"/>
        </w:rPr>
        <w:t>4</w:t>
      </w:r>
      <w:r w:rsidRPr="000E0C52">
        <w:rPr>
          <w:rFonts w:ascii="Sylfaen" w:hAnsi="Sylfaen" w:cs="Sylfaen"/>
          <w:noProof/>
          <w:lang w:val="ka-GE"/>
        </w:rPr>
        <w:t>.</w:t>
      </w:r>
      <w:r w:rsidR="00C95966">
        <w:rPr>
          <w:rFonts w:ascii="Sylfaen" w:hAnsi="Sylfaen" w:cs="Sylfaen"/>
          <w:noProof/>
          <w:lang w:val="ka-GE"/>
        </w:rPr>
        <w:t>1</w:t>
      </w:r>
      <w:r w:rsidRPr="000E0C52">
        <w:rPr>
          <w:rFonts w:ascii="Sylfaen" w:hAnsi="Sylfaen" w:cs="Sylfaen"/>
          <w:noProof/>
          <w:lang w:val="ka-GE"/>
        </w:rPr>
        <w:t>%.</w:t>
      </w:r>
    </w:p>
    <w:p w14:paraId="07CDDD1B" w14:textId="77777777" w:rsidR="00851011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851011">
        <w:rPr>
          <w:rFonts w:ascii="Sylfaen" w:hAnsi="Sylfaen" w:cs="Sylfaen"/>
          <w:b/>
          <w:bCs/>
          <w:noProof/>
          <w:szCs w:val="28"/>
          <w:lang w:val="ka-GE"/>
        </w:rPr>
        <w:t>სსიპ - ახალგაზრდობის სააგენტო</w:t>
      </w:r>
    </w:p>
    <w:p w14:paraId="7FA8085B" w14:textId="77777777" w:rsidR="00851011" w:rsidRPr="00851011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6C558A0F" w14:textId="2E9F4B9C" w:rsidR="00851011" w:rsidRPr="00851011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851011">
        <w:rPr>
          <w:rFonts w:ascii="Sylfaen" w:eastAsia="Times New Roman" w:hAnsi="Sylfaen"/>
          <w:lang w:val="ka-GE"/>
        </w:rPr>
        <w:t>სსიპ - ახალგაზრდობის სააგენტო</w:t>
      </w:r>
      <w:r w:rsidRPr="005874E1">
        <w:rPr>
          <w:rFonts w:ascii="Sylfaen" w:eastAsia="Times New Roman" w:hAnsi="Sylfaen"/>
          <w:lang w:val="ka-GE"/>
        </w:rPr>
        <w:t xml:space="preserve">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Pr="005874E1">
        <w:rPr>
          <w:rFonts w:ascii="Sylfaen" w:eastAsia="Times New Roman" w:hAnsi="Sylfaen"/>
          <w:lang w:val="ka-GE"/>
        </w:rPr>
        <w:t xml:space="preserve"> სახელმწიფო ბიუჯეტით გამოყოფილმა სახსრებმა შეადგინა </w:t>
      </w:r>
      <w:r w:rsidR="00E71A61">
        <w:rPr>
          <w:rFonts w:ascii="Sylfaen" w:eastAsia="Times New Roman" w:hAnsi="Sylfaen"/>
          <w:lang w:val="ka-GE"/>
        </w:rPr>
        <w:t>1 653</w:t>
      </w:r>
      <w:r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2</w:t>
      </w:r>
      <w:r w:rsidRPr="005874E1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</w:t>
      </w:r>
      <w:r w:rsidR="00E71A61">
        <w:rPr>
          <w:rFonts w:ascii="Sylfaen" w:eastAsia="Times New Roman" w:hAnsi="Sylfaen"/>
          <w:lang w:val="ka-GE"/>
        </w:rPr>
        <w:t>1 191</w:t>
      </w:r>
      <w:r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6</w:t>
      </w:r>
      <w:r w:rsidRPr="005874E1">
        <w:rPr>
          <w:rFonts w:ascii="Sylfaen" w:eastAsia="Times New Roman" w:hAnsi="Sylfaen"/>
          <w:lang w:val="ka-GE"/>
        </w:rPr>
        <w:t xml:space="preserve"> ათასი ლარი</w:t>
      </w:r>
      <w:r>
        <w:rPr>
          <w:rFonts w:ascii="Sylfaen" w:eastAsia="Times New Roman" w:hAnsi="Sylfaen"/>
          <w:lang w:val="ka-GE"/>
        </w:rPr>
        <w:t xml:space="preserve">, </w:t>
      </w:r>
      <w:r w:rsidRPr="00851011">
        <w:rPr>
          <w:rFonts w:ascii="Sylfaen" w:eastAsia="Times New Roman" w:hAnsi="Sylfaen"/>
          <w:lang w:val="ka-GE"/>
        </w:rPr>
        <w:t xml:space="preserve">რაც 2019 წლის შესაბამის მაჩვენებელზე </w:t>
      </w:r>
      <w:r w:rsidR="00E71A61">
        <w:rPr>
          <w:rFonts w:ascii="Sylfaen" w:eastAsia="Times New Roman" w:hAnsi="Sylfaen"/>
          <w:lang w:val="ka-GE"/>
        </w:rPr>
        <w:t>144</w:t>
      </w:r>
      <w:r w:rsidRPr="0085101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7</w:t>
      </w:r>
      <w:r w:rsidRPr="00851011">
        <w:rPr>
          <w:rFonts w:ascii="Sylfaen" w:eastAsia="Times New Roman" w:hAnsi="Sylfaen"/>
          <w:lang w:val="ka-GE"/>
        </w:rPr>
        <w:t xml:space="preserve"> ათასი ლარით </w:t>
      </w:r>
      <w:r w:rsidR="00E71A61">
        <w:rPr>
          <w:rFonts w:ascii="Sylfaen" w:eastAsia="Times New Roman" w:hAnsi="Sylfaen"/>
          <w:lang w:val="ka-GE"/>
        </w:rPr>
        <w:t>ნაკლებია</w:t>
      </w:r>
      <w:r w:rsidRPr="00851011">
        <w:rPr>
          <w:rFonts w:ascii="Sylfaen" w:eastAsia="Times New Roman" w:hAnsi="Sylfaen"/>
          <w:lang w:val="ka-GE"/>
        </w:rPr>
        <w:t>.</w:t>
      </w:r>
    </w:p>
    <w:p w14:paraId="289E5D28" w14:textId="3117392C" w:rsidR="00851011" w:rsidRPr="00255C09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2019-2020 წლებში 6 თვეში გამოყოფილი</w:t>
      </w:r>
      <w:r w:rsidR="00851011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689D2C" w14:textId="0E5A2488" w:rsidR="00851011" w:rsidRDefault="00E71A61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3338376B" wp14:editId="2561EFC1">
            <wp:extent cx="5905500" cy="2524125"/>
            <wp:effectExtent l="0" t="0" r="0" b="0"/>
            <wp:docPr id="108" name="Chart 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6E62926C" w14:textId="469C4EE9" w:rsidR="00851011" w:rsidRPr="009B71C2" w:rsidRDefault="00851011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851011">
        <w:rPr>
          <w:rFonts w:ascii="Sylfaen" w:hAnsi="Sylfaen" w:cs="Sylfaen"/>
          <w:bCs/>
          <w:noProof/>
          <w:szCs w:val="28"/>
          <w:lang w:val="ka-GE"/>
        </w:rPr>
        <w:t>სსიპ - ახალგაზრდობის სააგენტო</w:t>
      </w:r>
      <w:r w:rsidRPr="00851011">
        <w:rPr>
          <w:rFonts w:ascii="Sylfaen" w:eastAsia="Times New Roman" w:hAnsi="Sylfaen"/>
          <w:lang w:val="ka-GE"/>
        </w:rPr>
        <w:t xml:space="preserve">სათვის </w:t>
      </w:r>
      <w:r w:rsidRPr="00851011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7371A6">
        <w:rPr>
          <w:rFonts w:ascii="Sylfaen" w:hAnsi="Sylfaen" w:cs="Sylfaen"/>
          <w:noProof/>
          <w:lang w:val="ka-GE"/>
        </w:rPr>
        <w:t>9</w:t>
      </w:r>
      <w:r w:rsidRPr="00851011">
        <w:rPr>
          <w:rFonts w:ascii="Sylfaen" w:hAnsi="Sylfaen" w:cs="Sylfaen"/>
          <w:noProof/>
          <w:lang w:val="ka-GE"/>
        </w:rPr>
        <w:t>.</w:t>
      </w:r>
      <w:r w:rsidR="007371A6">
        <w:rPr>
          <w:rFonts w:ascii="Sylfaen" w:hAnsi="Sylfaen" w:cs="Sylfaen"/>
          <w:noProof/>
          <w:lang w:val="ka-GE"/>
        </w:rPr>
        <w:t>3</w:t>
      </w:r>
      <w:r w:rsidRPr="00851011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371A6">
        <w:rPr>
          <w:rFonts w:ascii="Sylfaen" w:hAnsi="Sylfaen" w:cs="Sylfaen"/>
          <w:noProof/>
          <w:lang w:val="ka-GE"/>
        </w:rPr>
        <w:t>0</w:t>
      </w:r>
      <w:r w:rsidRPr="00851011">
        <w:rPr>
          <w:rFonts w:ascii="Sylfaen" w:hAnsi="Sylfaen" w:cs="Sylfaen"/>
          <w:noProof/>
          <w:lang w:val="ka-GE"/>
        </w:rPr>
        <w:t>.</w:t>
      </w:r>
      <w:r w:rsidR="007371A6">
        <w:rPr>
          <w:rFonts w:ascii="Sylfaen" w:hAnsi="Sylfaen" w:cs="Sylfaen"/>
          <w:noProof/>
          <w:lang w:val="ka-GE"/>
        </w:rPr>
        <w:t>7</w:t>
      </w:r>
      <w:r w:rsidRPr="00851011">
        <w:rPr>
          <w:rFonts w:ascii="Sylfaen" w:hAnsi="Sylfaen" w:cs="Sylfaen"/>
          <w:noProof/>
          <w:lang w:val="ka-GE"/>
        </w:rPr>
        <w:t>%.</w:t>
      </w:r>
    </w:p>
    <w:p w14:paraId="56983996" w14:textId="77777777" w:rsidR="00851011" w:rsidRDefault="00851011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851011">
        <w:rPr>
          <w:rFonts w:ascii="Sylfaen" w:hAnsi="Sylfaen" w:cs="Sylfaen"/>
          <w:b/>
          <w:noProof/>
          <w:szCs w:val="28"/>
          <w:lang w:val="ka-GE"/>
        </w:rPr>
        <w:lastRenderedPageBreak/>
        <w:t>ეროვნული უსაფრთხოების საბჭოს აპარატი</w:t>
      </w:r>
    </w:p>
    <w:p w14:paraId="28E60F2D" w14:textId="11E38876" w:rsidR="00851011" w:rsidRDefault="00851011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851011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851011">
        <w:rPr>
          <w:rFonts w:ascii="Sylfaen" w:eastAsia="Times New Roman" w:hAnsi="Sylfaen"/>
          <w:lang w:val="ka-GE"/>
        </w:rPr>
        <w:t xml:space="preserve">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Pr="005874E1">
        <w:rPr>
          <w:rFonts w:ascii="Sylfaen" w:eastAsia="Times New Roman" w:hAnsi="Sylfaen"/>
          <w:lang w:val="ka-GE"/>
        </w:rPr>
        <w:t xml:space="preserve"> სახელმწიფო ბიუჯეტით გამოყოფილმა სახსრებმა შეადგინა </w:t>
      </w:r>
      <w:r w:rsidR="00E71A61">
        <w:rPr>
          <w:rFonts w:ascii="Sylfaen" w:eastAsia="Times New Roman" w:hAnsi="Sylfaen"/>
          <w:lang w:val="ka-GE"/>
        </w:rPr>
        <w:t>1 681</w:t>
      </w:r>
      <w:r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4</w:t>
      </w:r>
      <w:r w:rsidRPr="005874E1">
        <w:rPr>
          <w:rFonts w:ascii="Sylfaen" w:eastAsia="Times New Roman" w:hAnsi="Sylfaen"/>
          <w:lang w:val="ka-GE"/>
        </w:rPr>
        <w:t xml:space="preserve"> ათასი ლარი, </w:t>
      </w:r>
      <w:r w:rsidR="009B71C2" w:rsidRPr="005874E1">
        <w:rPr>
          <w:rFonts w:ascii="Sylfaen" w:eastAsia="Times New Roman" w:hAnsi="Sylfaen"/>
          <w:lang w:val="ka-GE"/>
        </w:rPr>
        <w:t xml:space="preserve">ხოლო ფაქტიურმა შესრულებამ </w:t>
      </w:r>
      <w:r w:rsidR="00E71A61">
        <w:rPr>
          <w:rFonts w:ascii="Sylfaen" w:eastAsia="Times New Roman" w:hAnsi="Sylfaen"/>
          <w:lang w:val="ka-GE"/>
        </w:rPr>
        <w:t>992</w:t>
      </w:r>
      <w:r w:rsidR="009B71C2" w:rsidRPr="005874E1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7</w:t>
      </w:r>
      <w:r w:rsidR="009B71C2" w:rsidRPr="005874E1">
        <w:rPr>
          <w:rFonts w:ascii="Sylfaen" w:eastAsia="Times New Roman" w:hAnsi="Sylfaen"/>
          <w:lang w:val="ka-GE"/>
        </w:rPr>
        <w:t xml:space="preserve"> ათასი ლარი</w:t>
      </w:r>
      <w:r w:rsidR="009B71C2">
        <w:rPr>
          <w:rFonts w:ascii="Sylfaen" w:eastAsia="Times New Roman" w:hAnsi="Sylfaen"/>
          <w:lang w:val="ka-GE"/>
        </w:rPr>
        <w:t xml:space="preserve">, </w:t>
      </w:r>
      <w:r w:rsidR="009B71C2" w:rsidRPr="00851011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7371A6">
        <w:rPr>
          <w:rFonts w:ascii="Sylfaen" w:hAnsi="Sylfaen" w:cs="Sylfaen"/>
          <w:noProof/>
          <w:lang w:val="ka-GE"/>
        </w:rPr>
        <w:t>4</w:t>
      </w:r>
      <w:r w:rsidR="009B71C2" w:rsidRPr="00851011">
        <w:rPr>
          <w:rFonts w:ascii="Sylfaen" w:hAnsi="Sylfaen" w:cs="Sylfaen"/>
          <w:noProof/>
          <w:lang w:val="ka-GE"/>
        </w:rPr>
        <w:t>.</w:t>
      </w:r>
      <w:r w:rsidR="007371A6">
        <w:rPr>
          <w:rFonts w:ascii="Sylfaen" w:hAnsi="Sylfaen" w:cs="Sylfaen"/>
          <w:noProof/>
          <w:lang w:val="ka-GE"/>
        </w:rPr>
        <w:t>2</w:t>
      </w:r>
      <w:r w:rsidR="009B71C2" w:rsidRPr="00851011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371A6">
        <w:rPr>
          <w:rFonts w:ascii="Sylfaen" w:hAnsi="Sylfaen" w:cs="Sylfaen"/>
          <w:noProof/>
          <w:lang w:val="ka-GE"/>
        </w:rPr>
        <w:t>5</w:t>
      </w:r>
      <w:r w:rsidR="009B71C2" w:rsidRPr="00851011">
        <w:rPr>
          <w:rFonts w:ascii="Sylfaen" w:hAnsi="Sylfaen" w:cs="Sylfaen"/>
          <w:noProof/>
          <w:lang w:val="ka-GE"/>
        </w:rPr>
        <w:t>.</w:t>
      </w:r>
      <w:r w:rsidR="007371A6">
        <w:rPr>
          <w:rFonts w:ascii="Sylfaen" w:hAnsi="Sylfaen" w:cs="Sylfaen"/>
          <w:noProof/>
          <w:lang w:val="ka-GE"/>
        </w:rPr>
        <w:t>8</w:t>
      </w:r>
      <w:r w:rsidR="009B71C2" w:rsidRPr="00851011">
        <w:rPr>
          <w:rFonts w:ascii="Sylfaen" w:hAnsi="Sylfaen" w:cs="Sylfaen"/>
          <w:noProof/>
          <w:lang w:val="ka-GE"/>
        </w:rPr>
        <w:t>%.</w:t>
      </w:r>
    </w:p>
    <w:p w14:paraId="1CE10977" w14:textId="77777777" w:rsidR="00851011" w:rsidRDefault="00851011" w:rsidP="00B252A8">
      <w:pPr>
        <w:spacing w:line="240" w:lineRule="auto"/>
        <w:rPr>
          <w:rFonts w:ascii="Sylfaen" w:hAnsi="Sylfaen" w:cs="Sylfaen"/>
          <w:b/>
          <w:noProof/>
          <w:szCs w:val="28"/>
          <w:lang w:val="ka-GE"/>
        </w:rPr>
      </w:pPr>
    </w:p>
    <w:p w14:paraId="0034E517" w14:textId="77777777" w:rsidR="00147B25" w:rsidRPr="00D44BA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B71C2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14:paraId="08454214" w14:textId="0C0082D8" w:rsidR="00AA4E8C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9B71C2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="00147B25" w:rsidRPr="00D44BAE">
        <w:rPr>
          <w:rFonts w:ascii="Sylfaen" w:eastAsia="Times New Roman" w:hAnsi="Sylfaen"/>
          <w:lang w:val="ka-GE"/>
        </w:rPr>
        <w:t xml:space="preserve">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D44BAE">
        <w:rPr>
          <w:rFonts w:ascii="Sylfaen" w:eastAsia="Times New Roman" w:hAnsi="Sylfaen"/>
          <w:lang w:val="ka-GE"/>
        </w:rPr>
        <w:t xml:space="preserve"> </w:t>
      </w:r>
      <w:r w:rsidR="00147B25" w:rsidRPr="00D44BA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D44BAE">
        <w:rPr>
          <w:rFonts w:ascii="Sylfaen" w:eastAsia="Times New Roman" w:hAnsi="Sylfaen"/>
          <w:lang w:val="ka-GE"/>
        </w:rPr>
        <w:t>,</w:t>
      </w:r>
      <w:r w:rsidR="00147B25" w:rsidRPr="00D44BAE">
        <w:rPr>
          <w:rFonts w:ascii="Sylfaen" w:eastAsia="Times New Roman" w:hAnsi="Sylfaen"/>
          <w:lang w:val="ka-GE"/>
        </w:rPr>
        <w:t xml:space="preserve"> თუმცა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="00A20E78" w:rsidRPr="00D44BAE">
        <w:rPr>
          <w:rFonts w:ascii="Sylfaen" w:eastAsia="Times New Roman" w:hAnsi="Sylfaen"/>
          <w:lang w:val="ka-GE"/>
        </w:rPr>
        <w:t xml:space="preserve"> </w:t>
      </w:r>
      <w:r w:rsidR="00147B25" w:rsidRPr="00D44BA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D44BAE">
        <w:rPr>
          <w:rFonts w:ascii="Sylfaen" w:eastAsia="Times New Roman" w:hAnsi="Sylfaen"/>
          <w:lang w:val="ka-GE"/>
        </w:rPr>
        <w:t>თ</w:t>
      </w:r>
      <w:r w:rsidR="00147B25" w:rsidRPr="00D44BAE">
        <w:rPr>
          <w:rFonts w:ascii="Sylfaen" w:eastAsia="Times New Roman" w:hAnsi="Sylfaen"/>
          <w:lang w:val="ka-GE"/>
        </w:rPr>
        <w:t xml:space="preserve"> </w:t>
      </w:r>
      <w:r w:rsidR="00215482" w:rsidRPr="00D44BA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E71A61">
        <w:rPr>
          <w:rFonts w:ascii="Sylfaen" w:eastAsia="Times New Roman" w:hAnsi="Sylfaen"/>
          <w:lang w:val="ka-GE"/>
        </w:rPr>
        <w:t>775</w:t>
      </w:r>
      <w:r w:rsidR="00892E8E" w:rsidRPr="00D44BAE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1</w:t>
      </w:r>
      <w:r w:rsidR="00215482" w:rsidRPr="00D44BA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D44BAE">
        <w:rPr>
          <w:rFonts w:ascii="Sylfaen" w:eastAsia="Times New Roman" w:hAnsi="Sylfaen"/>
          <w:lang w:val="ka-GE"/>
        </w:rPr>
        <w:t xml:space="preserve"> </w:t>
      </w:r>
    </w:p>
    <w:p w14:paraId="6404BEE0" w14:textId="77777777" w:rsidR="009B71C2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251B75C7" w14:textId="77777777" w:rsidR="009B71C2" w:rsidRPr="00D44BA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9B71C2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14:paraId="298218C1" w14:textId="620C3DB4" w:rsidR="009B71C2" w:rsidRPr="00D44BAE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9B71C2">
        <w:rPr>
          <w:rFonts w:ascii="Sylfaen" w:eastAsia="Times New Roman" w:hAnsi="Sylfaen"/>
          <w:lang w:val="ka-GE"/>
        </w:rPr>
        <w:t>ა(ა)იპ - ათასწლეულის ფონდი</w:t>
      </w:r>
      <w:r w:rsidRPr="00D44BAE">
        <w:rPr>
          <w:rFonts w:ascii="Sylfaen" w:eastAsia="Times New Roman" w:hAnsi="Sylfaen"/>
          <w:lang w:val="ka-GE"/>
        </w:rPr>
        <w:t xml:space="preserve">სათვის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Pr="00D44BAE">
        <w:rPr>
          <w:rFonts w:ascii="Sylfaen" w:eastAsia="Times New Roman" w:hAnsi="Sylfaen"/>
          <w:lang w:val="ka-GE"/>
        </w:rPr>
        <w:t xml:space="preserve"> სახელმწიფო ბიუჯეტით ასიგნებები განსაზღვრული არ არის, თუმცა </w:t>
      </w:r>
      <w:r w:rsidR="00D36DF5">
        <w:rPr>
          <w:rFonts w:ascii="Sylfaen" w:eastAsia="Times New Roman" w:hAnsi="Sylfaen"/>
          <w:lang w:val="ka-GE"/>
        </w:rPr>
        <w:t>2020 წლის 6 თვეში</w:t>
      </w:r>
      <w:r w:rsidRPr="00D44BAE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 w:rsidR="00E71A61">
        <w:rPr>
          <w:rFonts w:ascii="Sylfaen" w:eastAsia="Times New Roman" w:hAnsi="Sylfaen"/>
          <w:lang w:val="ka-GE"/>
        </w:rPr>
        <w:t>24</w:t>
      </w:r>
      <w:r w:rsidRPr="00D44BAE">
        <w:rPr>
          <w:rFonts w:ascii="Sylfaen" w:eastAsia="Times New Roman" w:hAnsi="Sylfaen"/>
          <w:lang w:val="ka-GE"/>
        </w:rPr>
        <w:t>.</w:t>
      </w:r>
      <w:r w:rsidR="00E71A61">
        <w:rPr>
          <w:rFonts w:ascii="Sylfaen" w:eastAsia="Times New Roman" w:hAnsi="Sylfaen"/>
          <w:lang w:val="ka-GE"/>
        </w:rPr>
        <w:t>1</w:t>
      </w:r>
      <w:r w:rsidRPr="00D44BAE">
        <w:rPr>
          <w:rFonts w:ascii="Sylfaen" w:eastAsia="Times New Roman" w:hAnsi="Sylfaen"/>
          <w:lang w:val="ka-GE"/>
        </w:rPr>
        <w:t xml:space="preserve"> ათასი ლარი. </w:t>
      </w:r>
    </w:p>
    <w:p w14:paraId="7EFC6632" w14:textId="77777777" w:rsidR="009B71C2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1863F734" w14:textId="3B602291" w:rsidR="00011873" w:rsidRDefault="00011873" w:rsidP="0001187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11873">
        <w:rPr>
          <w:rFonts w:ascii="Sylfaen" w:hAnsi="Sylfaen" w:cs="Sylfaen"/>
          <w:b/>
          <w:noProof/>
          <w:szCs w:val="28"/>
          <w:lang w:val="ka-GE"/>
        </w:rPr>
        <w:t>სსიპ - საქართველოს ინტელექტუალური საკუთრების ეროვნული ცენტრი - "საქპატენტი"</w:t>
      </w:r>
    </w:p>
    <w:p w14:paraId="241991CC" w14:textId="101C94D8" w:rsidR="005C0761" w:rsidRPr="00D44BAE" w:rsidRDefault="005C0761" w:rsidP="005C0761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C0761">
        <w:rPr>
          <w:rFonts w:ascii="Sylfaen" w:eastAsia="Times New Roman" w:hAnsi="Sylfaen"/>
          <w:lang w:val="ka-GE"/>
        </w:rPr>
        <w:t>სსიპ - საქართველოს ინტელექტუალური საკუთრების ეროვნული ცენტრი - "საქპატენტი"</w:t>
      </w:r>
      <w:r>
        <w:rPr>
          <w:rFonts w:ascii="Sylfaen" w:eastAsia="Times New Roman" w:hAnsi="Sylfaen"/>
          <w:lang w:val="ka-GE"/>
        </w:rPr>
        <w:t xml:space="preserve"> -სათვის</w:t>
      </w:r>
      <w:r w:rsidRPr="00D44BAE">
        <w:rPr>
          <w:rFonts w:ascii="Sylfaen" w:eastAsia="Times New Roman" w:hAnsi="Sylfaen"/>
          <w:lang w:val="ka-GE"/>
        </w:rPr>
        <w:t xml:space="preserve"> </w:t>
      </w:r>
      <w:r>
        <w:rPr>
          <w:rFonts w:ascii="Sylfaen" w:eastAsia="Times New Roman" w:hAnsi="Sylfaen"/>
          <w:lang w:val="ka-GE"/>
        </w:rPr>
        <w:t>2020 წლის 6 თვეში</w:t>
      </w:r>
      <w:r w:rsidRPr="00D44BAE">
        <w:rPr>
          <w:rFonts w:ascii="Sylfaen" w:eastAsia="Times New Roman" w:hAnsi="Sylfaen"/>
          <w:lang w:val="ka-GE"/>
        </w:rPr>
        <w:t xml:space="preserve"> სახელმწიფო ბიუჯეტით ასიგნებები განსაზღვრული არ არის, თუმცა </w:t>
      </w:r>
      <w:r>
        <w:rPr>
          <w:rFonts w:ascii="Sylfaen" w:eastAsia="Times New Roman" w:hAnsi="Sylfaen"/>
          <w:lang w:val="ka-GE"/>
        </w:rPr>
        <w:t>2020 წლის 6 თვეში</w:t>
      </w:r>
      <w:r w:rsidRPr="00D44BAE">
        <w:rPr>
          <w:rFonts w:ascii="Sylfaen" w:eastAsia="Times New Roman" w:hAnsi="Sylfaen"/>
          <w:lang w:val="ka-GE"/>
        </w:rPr>
        <w:t xml:space="preserve"> მიზნობრივი გრანტით მიღებული სახსრებიდან ფაქტიურმა შესრულებამ შეადგინა </w:t>
      </w:r>
      <w:r>
        <w:rPr>
          <w:rFonts w:ascii="Sylfaen" w:eastAsia="Times New Roman" w:hAnsi="Sylfaen"/>
          <w:lang w:val="ka-GE"/>
        </w:rPr>
        <w:t>14</w:t>
      </w:r>
      <w:r w:rsidRPr="00D44BAE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6</w:t>
      </w:r>
      <w:r w:rsidRPr="00D44BAE">
        <w:rPr>
          <w:rFonts w:ascii="Sylfaen" w:eastAsia="Times New Roman" w:hAnsi="Sylfaen"/>
          <w:lang w:val="ka-GE"/>
        </w:rPr>
        <w:t xml:space="preserve"> ათასი ლარი. </w:t>
      </w:r>
    </w:p>
    <w:p w14:paraId="6A2B8EFE" w14:textId="77777777" w:rsidR="005C0761" w:rsidRPr="00011873" w:rsidRDefault="005C0761" w:rsidP="0001187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sectPr w:rsidR="005C0761" w:rsidRPr="00011873" w:rsidSect="00D05211">
      <w:footerReference w:type="default" r:id="rId62"/>
      <w:pgSz w:w="12240" w:h="15840"/>
      <w:pgMar w:top="540" w:right="720" w:bottom="720" w:left="720" w:header="720" w:footer="720" w:gutter="0"/>
      <w:pgNumType w:start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4F82" w14:textId="77777777" w:rsidR="0037494E" w:rsidRDefault="0037494E">
      <w:pPr>
        <w:spacing w:after="0" w:line="240" w:lineRule="auto"/>
      </w:pPr>
      <w:r>
        <w:separator/>
      </w:r>
    </w:p>
  </w:endnote>
  <w:endnote w:type="continuationSeparator" w:id="0">
    <w:p w14:paraId="34DE44DF" w14:textId="77777777" w:rsidR="0037494E" w:rsidRDefault="0037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E09E" w14:textId="7F180849" w:rsidR="00C118F7" w:rsidRPr="006F1118" w:rsidRDefault="00C118F7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D05211">
      <w:rPr>
        <w:noProof/>
        <w:sz w:val="24"/>
        <w:szCs w:val="24"/>
      </w:rPr>
      <w:t>351</w:t>
    </w:r>
    <w:r w:rsidRPr="006F1118">
      <w:rPr>
        <w:sz w:val="24"/>
        <w:szCs w:val="24"/>
      </w:rPr>
      <w:fldChar w:fldCharType="end"/>
    </w:r>
  </w:p>
  <w:p w14:paraId="10CCF1A8" w14:textId="77777777" w:rsidR="00C118F7" w:rsidRDefault="00C1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38F75" w14:textId="77777777" w:rsidR="0037494E" w:rsidRDefault="0037494E">
      <w:pPr>
        <w:spacing w:after="0" w:line="240" w:lineRule="auto"/>
      </w:pPr>
      <w:r>
        <w:separator/>
      </w:r>
    </w:p>
  </w:footnote>
  <w:footnote w:type="continuationSeparator" w:id="0">
    <w:p w14:paraId="50C4E5EF" w14:textId="77777777" w:rsidR="0037494E" w:rsidRDefault="0037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6D02"/>
    <w:rsid w:val="000678DC"/>
    <w:rsid w:val="0008100B"/>
    <w:rsid w:val="00082999"/>
    <w:rsid w:val="000854C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BC5"/>
    <w:rsid w:val="00105C8F"/>
    <w:rsid w:val="00106D3E"/>
    <w:rsid w:val="00107648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60FA"/>
    <w:rsid w:val="00277666"/>
    <w:rsid w:val="002777E6"/>
    <w:rsid w:val="0028374D"/>
    <w:rsid w:val="00285A7C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D1050"/>
    <w:rsid w:val="002D185E"/>
    <w:rsid w:val="002D3593"/>
    <w:rsid w:val="002D5830"/>
    <w:rsid w:val="002D5D1E"/>
    <w:rsid w:val="002D7681"/>
    <w:rsid w:val="002E4F46"/>
    <w:rsid w:val="002E5035"/>
    <w:rsid w:val="002E5041"/>
    <w:rsid w:val="002E5CE0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6B5"/>
    <w:rsid w:val="00330CD1"/>
    <w:rsid w:val="003349C7"/>
    <w:rsid w:val="0033558B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494E"/>
    <w:rsid w:val="0037658C"/>
    <w:rsid w:val="003778F4"/>
    <w:rsid w:val="00380845"/>
    <w:rsid w:val="00380CD8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7338"/>
    <w:rsid w:val="003A4E79"/>
    <w:rsid w:val="003A517F"/>
    <w:rsid w:val="003A69E5"/>
    <w:rsid w:val="003B1ECA"/>
    <w:rsid w:val="003B3797"/>
    <w:rsid w:val="003B3CA1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860"/>
    <w:rsid w:val="003F1B41"/>
    <w:rsid w:val="003F1E4C"/>
    <w:rsid w:val="003F3EC9"/>
    <w:rsid w:val="00402553"/>
    <w:rsid w:val="00405022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44DA"/>
    <w:rsid w:val="00426137"/>
    <w:rsid w:val="004329DD"/>
    <w:rsid w:val="00432AD4"/>
    <w:rsid w:val="00432FB5"/>
    <w:rsid w:val="00440B8B"/>
    <w:rsid w:val="00442A4B"/>
    <w:rsid w:val="00444232"/>
    <w:rsid w:val="004446F8"/>
    <w:rsid w:val="00447E97"/>
    <w:rsid w:val="00452964"/>
    <w:rsid w:val="00453F54"/>
    <w:rsid w:val="0045504A"/>
    <w:rsid w:val="0045565A"/>
    <w:rsid w:val="004572BF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608D"/>
    <w:rsid w:val="004E76D7"/>
    <w:rsid w:val="004F0255"/>
    <w:rsid w:val="004F4E60"/>
    <w:rsid w:val="004F5313"/>
    <w:rsid w:val="00500409"/>
    <w:rsid w:val="00500A0D"/>
    <w:rsid w:val="005011DD"/>
    <w:rsid w:val="00501340"/>
    <w:rsid w:val="005024A4"/>
    <w:rsid w:val="00503CA9"/>
    <w:rsid w:val="00507C86"/>
    <w:rsid w:val="0051415F"/>
    <w:rsid w:val="00515BFD"/>
    <w:rsid w:val="00515C91"/>
    <w:rsid w:val="0051734A"/>
    <w:rsid w:val="00517C2E"/>
    <w:rsid w:val="00520628"/>
    <w:rsid w:val="00521B50"/>
    <w:rsid w:val="00521F95"/>
    <w:rsid w:val="00522629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583A"/>
    <w:rsid w:val="00557723"/>
    <w:rsid w:val="0056501B"/>
    <w:rsid w:val="00565928"/>
    <w:rsid w:val="00565F6C"/>
    <w:rsid w:val="00565FB3"/>
    <w:rsid w:val="0056669A"/>
    <w:rsid w:val="00571A04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5A9C"/>
    <w:rsid w:val="00595F70"/>
    <w:rsid w:val="00596646"/>
    <w:rsid w:val="005A4584"/>
    <w:rsid w:val="005A60B1"/>
    <w:rsid w:val="005A68FB"/>
    <w:rsid w:val="005A70C4"/>
    <w:rsid w:val="005A7C3A"/>
    <w:rsid w:val="005B0DA8"/>
    <w:rsid w:val="005B2413"/>
    <w:rsid w:val="005B2EB1"/>
    <w:rsid w:val="005B303E"/>
    <w:rsid w:val="005B6277"/>
    <w:rsid w:val="005B7D6A"/>
    <w:rsid w:val="005B7E1B"/>
    <w:rsid w:val="005C0761"/>
    <w:rsid w:val="005C127E"/>
    <w:rsid w:val="005C2F1B"/>
    <w:rsid w:val="005C4041"/>
    <w:rsid w:val="005C622C"/>
    <w:rsid w:val="005C7EA9"/>
    <w:rsid w:val="005C7F72"/>
    <w:rsid w:val="005D1439"/>
    <w:rsid w:val="005D4569"/>
    <w:rsid w:val="005D5992"/>
    <w:rsid w:val="005D599B"/>
    <w:rsid w:val="005D7684"/>
    <w:rsid w:val="005E119B"/>
    <w:rsid w:val="005E51A1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FB1"/>
    <w:rsid w:val="00644630"/>
    <w:rsid w:val="00646E38"/>
    <w:rsid w:val="0064777C"/>
    <w:rsid w:val="00654615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B208C"/>
    <w:rsid w:val="006B24F3"/>
    <w:rsid w:val="006B28BA"/>
    <w:rsid w:val="006B3A64"/>
    <w:rsid w:val="006B4358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2E59"/>
    <w:rsid w:val="00704184"/>
    <w:rsid w:val="0070721D"/>
    <w:rsid w:val="00710E4A"/>
    <w:rsid w:val="0071170B"/>
    <w:rsid w:val="007121B8"/>
    <w:rsid w:val="007132C2"/>
    <w:rsid w:val="00713BE8"/>
    <w:rsid w:val="00715C0F"/>
    <w:rsid w:val="007168EB"/>
    <w:rsid w:val="00722C76"/>
    <w:rsid w:val="00726451"/>
    <w:rsid w:val="00727142"/>
    <w:rsid w:val="00730967"/>
    <w:rsid w:val="007345DC"/>
    <w:rsid w:val="00735A2C"/>
    <w:rsid w:val="007371A6"/>
    <w:rsid w:val="0074023B"/>
    <w:rsid w:val="00741AD6"/>
    <w:rsid w:val="00742C99"/>
    <w:rsid w:val="00743300"/>
    <w:rsid w:val="007439E5"/>
    <w:rsid w:val="00746CCF"/>
    <w:rsid w:val="00747D1D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6079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18B0"/>
    <w:rsid w:val="00843BFD"/>
    <w:rsid w:val="008457EE"/>
    <w:rsid w:val="00851011"/>
    <w:rsid w:val="00851238"/>
    <w:rsid w:val="00851522"/>
    <w:rsid w:val="00851819"/>
    <w:rsid w:val="00852813"/>
    <w:rsid w:val="00852FD8"/>
    <w:rsid w:val="00854236"/>
    <w:rsid w:val="008551DB"/>
    <w:rsid w:val="008579F4"/>
    <w:rsid w:val="008603B2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1CFC"/>
    <w:rsid w:val="008F5F35"/>
    <w:rsid w:val="00902124"/>
    <w:rsid w:val="009021BB"/>
    <w:rsid w:val="00912424"/>
    <w:rsid w:val="00912CA1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1CD3"/>
    <w:rsid w:val="0094209F"/>
    <w:rsid w:val="00943815"/>
    <w:rsid w:val="00945EA3"/>
    <w:rsid w:val="00946C90"/>
    <w:rsid w:val="0095482A"/>
    <w:rsid w:val="00955B2F"/>
    <w:rsid w:val="00957646"/>
    <w:rsid w:val="00963610"/>
    <w:rsid w:val="009648F2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6596"/>
    <w:rsid w:val="009D69E9"/>
    <w:rsid w:val="009D70E9"/>
    <w:rsid w:val="009D7841"/>
    <w:rsid w:val="009D7A5E"/>
    <w:rsid w:val="009E140D"/>
    <w:rsid w:val="009E7DBC"/>
    <w:rsid w:val="009F33B1"/>
    <w:rsid w:val="009F4663"/>
    <w:rsid w:val="009F4BF5"/>
    <w:rsid w:val="009F5058"/>
    <w:rsid w:val="009F72D8"/>
    <w:rsid w:val="00A01429"/>
    <w:rsid w:val="00A03B76"/>
    <w:rsid w:val="00A05ECF"/>
    <w:rsid w:val="00A07A6C"/>
    <w:rsid w:val="00A1093D"/>
    <w:rsid w:val="00A1119C"/>
    <w:rsid w:val="00A111DE"/>
    <w:rsid w:val="00A170CE"/>
    <w:rsid w:val="00A17EC4"/>
    <w:rsid w:val="00A20E78"/>
    <w:rsid w:val="00A21179"/>
    <w:rsid w:val="00A23D70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47A4"/>
    <w:rsid w:val="00A9604A"/>
    <w:rsid w:val="00A9663E"/>
    <w:rsid w:val="00A96E63"/>
    <w:rsid w:val="00AA067C"/>
    <w:rsid w:val="00AA202C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821"/>
    <w:rsid w:val="00AF2EB5"/>
    <w:rsid w:val="00B1009A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1C9C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635D"/>
    <w:rsid w:val="00BA6C67"/>
    <w:rsid w:val="00BA764F"/>
    <w:rsid w:val="00BB0B47"/>
    <w:rsid w:val="00BB3015"/>
    <w:rsid w:val="00BB399F"/>
    <w:rsid w:val="00BB77B8"/>
    <w:rsid w:val="00BC0F8C"/>
    <w:rsid w:val="00BC26A4"/>
    <w:rsid w:val="00BC35DF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F1A"/>
    <w:rsid w:val="00C10818"/>
    <w:rsid w:val="00C1181C"/>
    <w:rsid w:val="00C118F7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73AF"/>
    <w:rsid w:val="00C30489"/>
    <w:rsid w:val="00C32EE1"/>
    <w:rsid w:val="00C3389C"/>
    <w:rsid w:val="00C358B8"/>
    <w:rsid w:val="00C41ADD"/>
    <w:rsid w:val="00C421DF"/>
    <w:rsid w:val="00C442C8"/>
    <w:rsid w:val="00C46ADF"/>
    <w:rsid w:val="00C50DB6"/>
    <w:rsid w:val="00C5253D"/>
    <w:rsid w:val="00C55274"/>
    <w:rsid w:val="00C5658A"/>
    <w:rsid w:val="00C57A77"/>
    <w:rsid w:val="00C63476"/>
    <w:rsid w:val="00C65710"/>
    <w:rsid w:val="00C6624E"/>
    <w:rsid w:val="00C67C9B"/>
    <w:rsid w:val="00C7171F"/>
    <w:rsid w:val="00C71EE8"/>
    <w:rsid w:val="00C74B11"/>
    <w:rsid w:val="00C77EB1"/>
    <w:rsid w:val="00C8075B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51EB"/>
    <w:rsid w:val="00CC5967"/>
    <w:rsid w:val="00CD0118"/>
    <w:rsid w:val="00CD5AA1"/>
    <w:rsid w:val="00CE02D2"/>
    <w:rsid w:val="00CE0425"/>
    <w:rsid w:val="00CE0ED3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CC4"/>
    <w:rsid w:val="00D045E1"/>
    <w:rsid w:val="00D04FF0"/>
    <w:rsid w:val="00D05211"/>
    <w:rsid w:val="00D05446"/>
    <w:rsid w:val="00D1630F"/>
    <w:rsid w:val="00D167FC"/>
    <w:rsid w:val="00D16C87"/>
    <w:rsid w:val="00D17A44"/>
    <w:rsid w:val="00D2118C"/>
    <w:rsid w:val="00D21371"/>
    <w:rsid w:val="00D214CA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B50"/>
    <w:rsid w:val="00D53554"/>
    <w:rsid w:val="00D55230"/>
    <w:rsid w:val="00D5529E"/>
    <w:rsid w:val="00D55CEF"/>
    <w:rsid w:val="00D605C2"/>
    <w:rsid w:val="00D60DFC"/>
    <w:rsid w:val="00D624D2"/>
    <w:rsid w:val="00D661B6"/>
    <w:rsid w:val="00D66B0D"/>
    <w:rsid w:val="00D6765F"/>
    <w:rsid w:val="00D7031D"/>
    <w:rsid w:val="00D71C6A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5330"/>
    <w:rsid w:val="00DC6791"/>
    <w:rsid w:val="00DD0910"/>
    <w:rsid w:val="00DD266B"/>
    <w:rsid w:val="00DD35F3"/>
    <w:rsid w:val="00DD5063"/>
    <w:rsid w:val="00DD54CF"/>
    <w:rsid w:val="00DD6496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555"/>
    <w:rsid w:val="00DF2F07"/>
    <w:rsid w:val="00DF4D81"/>
    <w:rsid w:val="00DF5E3B"/>
    <w:rsid w:val="00DF67C0"/>
    <w:rsid w:val="00E06D4A"/>
    <w:rsid w:val="00E07A68"/>
    <w:rsid w:val="00E11EB1"/>
    <w:rsid w:val="00E12BAB"/>
    <w:rsid w:val="00E15F7D"/>
    <w:rsid w:val="00E1747E"/>
    <w:rsid w:val="00E17AD7"/>
    <w:rsid w:val="00E2259A"/>
    <w:rsid w:val="00E22858"/>
    <w:rsid w:val="00E2461B"/>
    <w:rsid w:val="00E30668"/>
    <w:rsid w:val="00E43CCC"/>
    <w:rsid w:val="00E462E3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93668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D282E"/>
    <w:rsid w:val="00ED2C56"/>
    <w:rsid w:val="00ED307C"/>
    <w:rsid w:val="00ED4FB9"/>
    <w:rsid w:val="00EE0D6F"/>
    <w:rsid w:val="00EE2A12"/>
    <w:rsid w:val="00EE3E2A"/>
    <w:rsid w:val="00EE698B"/>
    <w:rsid w:val="00EE6AA4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703D"/>
    <w:rsid w:val="00F260BE"/>
    <w:rsid w:val="00F3163C"/>
    <w:rsid w:val="00F34417"/>
    <w:rsid w:val="00F417E8"/>
    <w:rsid w:val="00F5079D"/>
    <w:rsid w:val="00F50CB1"/>
    <w:rsid w:val="00F54069"/>
    <w:rsid w:val="00F6009E"/>
    <w:rsid w:val="00F6113C"/>
    <w:rsid w:val="00F65D3F"/>
    <w:rsid w:val="00F66094"/>
    <w:rsid w:val="00F71AC1"/>
    <w:rsid w:val="00F72461"/>
    <w:rsid w:val="00F7535B"/>
    <w:rsid w:val="00F82023"/>
    <w:rsid w:val="00F851FC"/>
    <w:rsid w:val="00F86C03"/>
    <w:rsid w:val="00F86F44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1B5A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92CB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3.xml"/><Relationship Id="rId1" Type="http://schemas.microsoft.com/office/2011/relationships/chartStyle" Target="style53.xml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54.xml"/><Relationship Id="rId1" Type="http://schemas.microsoft.com/office/2011/relationships/chartStyle" Target="style5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0\6%20tve\angarishistvis\2019-2020%206%20tv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'01 00'!$C$2:$C$5</c:f>
              <c:numCache>
                <c:formatCode>#,##0.0</c:formatCode>
                <c:ptCount val="4"/>
                <c:pt idx="0">
                  <c:v>30965.25</c:v>
                </c:pt>
                <c:pt idx="1">
                  <c:v>28406.85</c:v>
                </c:pt>
                <c:pt idx="2">
                  <c:v>30773.200000000001</c:v>
                </c:pt>
                <c:pt idx="3">
                  <c:v>26552.893080000002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2-4408-98D3-06B2D92CA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4585248"/>
        <c:axId val="304586928"/>
      </c:barChart>
      <c:catAx>
        <c:axId val="30458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04586928"/>
        <c:crosses val="autoZero"/>
        <c:auto val="1"/>
        <c:lblAlgn val="ctr"/>
        <c:lblOffset val="100"/>
        <c:noMultiLvlLbl val="0"/>
      </c:catAx>
      <c:valAx>
        <c:axId val="3045869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0458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'10 00'!$C$2:$C$5</c:f>
              <c:numCache>
                <c:formatCode>#,##0.0</c:formatCode>
                <c:ptCount val="4"/>
                <c:pt idx="0">
                  <c:v>2620</c:v>
                </c:pt>
                <c:pt idx="1">
                  <c:v>2012.1</c:v>
                </c:pt>
                <c:pt idx="2">
                  <c:v>2680</c:v>
                </c:pt>
                <c:pt idx="3">
                  <c:v>2119.3175899999997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0-48FD-B434-CE96C1B81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3034576"/>
        <c:axId val="271212912"/>
      </c:barChart>
      <c:catAx>
        <c:axId val="24303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1212912"/>
        <c:crosses val="autoZero"/>
        <c:auto val="1"/>
        <c:lblAlgn val="ctr"/>
        <c:lblOffset val="100"/>
        <c:noMultiLvlLbl val="0"/>
      </c:catAx>
      <c:valAx>
        <c:axId val="2712129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303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'11 00'!$C$2:$C$5</c:f>
              <c:numCache>
                <c:formatCode>#,##0.0</c:formatCode>
                <c:ptCount val="4"/>
                <c:pt idx="0">
                  <c:v>435</c:v>
                </c:pt>
                <c:pt idx="1">
                  <c:v>403.4</c:v>
                </c:pt>
                <c:pt idx="2">
                  <c:v>448.5</c:v>
                </c:pt>
                <c:pt idx="3">
                  <c:v>424.89409999999998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7-4A86-9ACF-3832A30BED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71213472"/>
        <c:axId val="271215712"/>
      </c:barChart>
      <c:catAx>
        <c:axId val="2712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1215712"/>
        <c:crosses val="autoZero"/>
        <c:auto val="1"/>
        <c:lblAlgn val="ctr"/>
        <c:lblOffset val="100"/>
        <c:noMultiLvlLbl val="0"/>
      </c:catAx>
      <c:valAx>
        <c:axId val="271215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121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'12 00'!$C$2:$C$5</c:f>
              <c:numCache>
                <c:formatCode>#,##0.0</c:formatCode>
                <c:ptCount val="4"/>
                <c:pt idx="0">
                  <c:v>325</c:v>
                </c:pt>
                <c:pt idx="1">
                  <c:v>295.8</c:v>
                </c:pt>
                <c:pt idx="2">
                  <c:v>327</c:v>
                </c:pt>
                <c:pt idx="3">
                  <c:v>296.98626999999999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C8-48EA-85AF-13E6C3311F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72998768"/>
        <c:axId val="273007168"/>
      </c:barChart>
      <c:catAx>
        <c:axId val="27299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3007168"/>
        <c:crosses val="autoZero"/>
        <c:auto val="1"/>
        <c:lblAlgn val="ctr"/>
        <c:lblOffset val="100"/>
        <c:noMultiLvlLbl val="0"/>
      </c:catAx>
      <c:valAx>
        <c:axId val="2730071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299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'13 00'!$C$2:$C$5</c:f>
              <c:numCache>
                <c:formatCode>#,##0.0</c:formatCode>
                <c:ptCount val="4"/>
                <c:pt idx="0">
                  <c:v>396</c:v>
                </c:pt>
                <c:pt idx="1">
                  <c:v>354.4</c:v>
                </c:pt>
                <c:pt idx="2">
                  <c:v>413.2</c:v>
                </c:pt>
                <c:pt idx="3">
                  <c:v>379.20107000000002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6C-40AA-AAA1-8E8DB985B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9863568"/>
        <c:axId val="339875888"/>
      </c:barChart>
      <c:catAx>
        <c:axId val="33986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39875888"/>
        <c:crosses val="autoZero"/>
        <c:auto val="1"/>
        <c:lblAlgn val="ctr"/>
        <c:lblOffset val="100"/>
        <c:noMultiLvlLbl val="0"/>
      </c:catAx>
      <c:valAx>
        <c:axId val="3398758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3986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'14 00'!$C$2:$C$5</c:f>
              <c:numCache>
                <c:formatCode>#,##0.0</c:formatCode>
                <c:ptCount val="4"/>
                <c:pt idx="0">
                  <c:v>366</c:v>
                </c:pt>
                <c:pt idx="1">
                  <c:v>326.5</c:v>
                </c:pt>
                <c:pt idx="2">
                  <c:v>375</c:v>
                </c:pt>
                <c:pt idx="3">
                  <c:v>331.73901000000001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0D-4C04-997D-B1E3C37AE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39884288"/>
        <c:axId val="264004352"/>
      </c:barChart>
      <c:catAx>
        <c:axId val="33988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4004352"/>
        <c:crosses val="autoZero"/>
        <c:auto val="1"/>
        <c:lblAlgn val="ctr"/>
        <c:lblOffset val="100"/>
        <c:noMultiLvlLbl val="0"/>
      </c:catAx>
      <c:valAx>
        <c:axId val="2640043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39884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'15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'15 00'!$C$2:$C$5</c:f>
              <c:numCache>
                <c:formatCode>#,##0.0</c:formatCode>
                <c:ptCount val="4"/>
                <c:pt idx="0">
                  <c:v>314</c:v>
                </c:pt>
                <c:pt idx="1">
                  <c:v>304.10000000000002</c:v>
                </c:pt>
                <c:pt idx="2">
                  <c:v>339</c:v>
                </c:pt>
                <c:pt idx="3">
                  <c:v>298.24713000000003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F-432B-B989-EFE15D3D9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4007152"/>
        <c:axId val="351144064"/>
      </c:barChart>
      <c:catAx>
        <c:axId val="26400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1144064"/>
        <c:crosses val="autoZero"/>
        <c:auto val="1"/>
        <c:lblAlgn val="ctr"/>
        <c:lblOffset val="100"/>
        <c:noMultiLvlLbl val="0"/>
      </c:catAx>
      <c:valAx>
        <c:axId val="35114406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400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'16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'16 00'!$C$2:$C$5</c:f>
              <c:numCache>
                <c:formatCode>#,##0.0</c:formatCode>
                <c:ptCount val="4"/>
                <c:pt idx="0">
                  <c:v>322</c:v>
                </c:pt>
                <c:pt idx="1">
                  <c:v>297.60000000000002</c:v>
                </c:pt>
                <c:pt idx="2">
                  <c:v>330.5</c:v>
                </c:pt>
                <c:pt idx="3">
                  <c:v>278.75975999999997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28-43FD-A30F-7229C0EC3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1146864"/>
        <c:axId val="240028128"/>
      </c:barChart>
      <c:catAx>
        <c:axId val="35114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028128"/>
        <c:crosses val="autoZero"/>
        <c:auto val="1"/>
        <c:lblAlgn val="ctr"/>
        <c:lblOffset val="100"/>
        <c:noMultiLvlLbl val="0"/>
      </c:catAx>
      <c:valAx>
        <c:axId val="240028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114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'17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'17 00'!$C$2:$C$5</c:f>
              <c:numCache>
                <c:formatCode>#,##0.0</c:formatCode>
                <c:ptCount val="4"/>
                <c:pt idx="0">
                  <c:v>306</c:v>
                </c:pt>
                <c:pt idx="1">
                  <c:v>271</c:v>
                </c:pt>
                <c:pt idx="2">
                  <c:v>330</c:v>
                </c:pt>
                <c:pt idx="3">
                  <c:v>298.43763000000001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F3-4578-B420-F247ACDEB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065984"/>
        <c:axId val="37067104"/>
      </c:barChart>
      <c:catAx>
        <c:axId val="3706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067104"/>
        <c:crosses val="autoZero"/>
        <c:auto val="1"/>
        <c:lblAlgn val="ctr"/>
        <c:lblOffset val="100"/>
        <c:noMultiLvlLbl val="0"/>
      </c:catAx>
      <c:valAx>
        <c:axId val="370671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065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'18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'18 00'!$C$2:$C$5</c:f>
              <c:numCache>
                <c:formatCode>#,##0.0</c:formatCode>
                <c:ptCount val="4"/>
                <c:pt idx="0">
                  <c:v>434</c:v>
                </c:pt>
                <c:pt idx="1">
                  <c:v>409.3</c:v>
                </c:pt>
                <c:pt idx="2">
                  <c:v>470.6</c:v>
                </c:pt>
                <c:pt idx="3">
                  <c:v>387.60962000000001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70-4651-850A-78D2C2E36F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43885728"/>
        <c:axId val="279405744"/>
      </c:barChart>
      <c:catAx>
        <c:axId val="34388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9405744"/>
        <c:crosses val="autoZero"/>
        <c:auto val="1"/>
        <c:lblAlgn val="ctr"/>
        <c:lblOffset val="100"/>
        <c:noMultiLvlLbl val="0"/>
      </c:catAx>
      <c:valAx>
        <c:axId val="279405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4388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'19 00'!$C$2:$C$5</c:f>
              <c:numCache>
                <c:formatCode>#,##0.0</c:formatCode>
                <c:ptCount val="4"/>
                <c:pt idx="0">
                  <c:v>320</c:v>
                </c:pt>
                <c:pt idx="1">
                  <c:v>294.10000000000002</c:v>
                </c:pt>
                <c:pt idx="2">
                  <c:v>339</c:v>
                </c:pt>
                <c:pt idx="3">
                  <c:v>299.38581999999997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41-4562-A333-4F4C5450D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669584"/>
        <c:axId val="279163328"/>
      </c:barChart>
      <c:catAx>
        <c:axId val="16666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79163328"/>
        <c:crosses val="autoZero"/>
        <c:auto val="1"/>
        <c:lblAlgn val="ctr"/>
        <c:lblOffset val="100"/>
        <c:noMultiLvlLbl val="0"/>
      </c:catAx>
      <c:valAx>
        <c:axId val="2791633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6666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'02 00'!$C$2:$C$5</c:f>
              <c:numCache>
                <c:formatCode>#,##0.0</c:formatCode>
                <c:ptCount val="4"/>
                <c:pt idx="0">
                  <c:v>5001.3500000000004</c:v>
                </c:pt>
                <c:pt idx="1">
                  <c:v>4028.55</c:v>
                </c:pt>
                <c:pt idx="2">
                  <c:v>3176</c:v>
                </c:pt>
                <c:pt idx="3">
                  <c:v>2353.7042099999999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C-4F3D-9C52-D71968A09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4583008"/>
        <c:axId val="304587488"/>
      </c:barChart>
      <c:catAx>
        <c:axId val="30458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04587488"/>
        <c:crosses val="autoZero"/>
        <c:auto val="1"/>
        <c:lblAlgn val="ctr"/>
        <c:lblOffset val="100"/>
        <c:noMultiLvlLbl val="0"/>
      </c:catAx>
      <c:valAx>
        <c:axId val="3045874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0458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'20 00'!$C$2:$C$5</c:f>
              <c:numCache>
                <c:formatCode>#,##0.0</c:formatCode>
                <c:ptCount val="4"/>
                <c:pt idx="0">
                  <c:v>73565</c:v>
                </c:pt>
                <c:pt idx="1">
                  <c:v>69950.899999999994</c:v>
                </c:pt>
                <c:pt idx="2">
                  <c:v>71730</c:v>
                </c:pt>
                <c:pt idx="3">
                  <c:v>61722.999830000001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FC-4B5A-82CF-8FD6258549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58400"/>
        <c:axId val="354158960"/>
      </c:barChart>
      <c:catAx>
        <c:axId val="35415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58960"/>
        <c:crosses val="autoZero"/>
        <c:auto val="1"/>
        <c:lblAlgn val="ctr"/>
        <c:lblOffset val="100"/>
        <c:noMultiLvlLbl val="0"/>
      </c:catAx>
      <c:valAx>
        <c:axId val="354158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5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'21 00'!$C$2:$C$5</c:f>
              <c:numCache>
                <c:formatCode>#,##0.0</c:formatCode>
                <c:ptCount val="4"/>
                <c:pt idx="0">
                  <c:v>2440</c:v>
                </c:pt>
                <c:pt idx="1">
                  <c:v>1441.5</c:v>
                </c:pt>
                <c:pt idx="2">
                  <c:v>2450</c:v>
                </c:pt>
                <c:pt idx="3">
                  <c:v>1968.5831400000002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1-49B1-B797-F143B07F7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61200"/>
        <c:axId val="354161760"/>
      </c:barChart>
      <c:catAx>
        <c:axId val="35416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1760"/>
        <c:crosses val="autoZero"/>
        <c:auto val="1"/>
        <c:lblAlgn val="ctr"/>
        <c:lblOffset val="100"/>
        <c:noMultiLvlLbl val="0"/>
      </c:catAx>
      <c:valAx>
        <c:axId val="354161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'22 00'!$C$2:$C$5</c:f>
              <c:numCache>
                <c:formatCode>#,##0.0</c:formatCode>
                <c:ptCount val="4"/>
                <c:pt idx="0">
                  <c:v>1409.5</c:v>
                </c:pt>
                <c:pt idx="1">
                  <c:v>951.7</c:v>
                </c:pt>
                <c:pt idx="2">
                  <c:v>1678.5</c:v>
                </c:pt>
                <c:pt idx="3">
                  <c:v>1028.2566000000002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DA-4928-AEA2-08F635706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64000"/>
        <c:axId val="354164560"/>
      </c:barChart>
      <c:catAx>
        <c:axId val="35416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4560"/>
        <c:crosses val="autoZero"/>
        <c:auto val="1"/>
        <c:lblAlgn val="ctr"/>
        <c:lblOffset val="100"/>
        <c:noMultiLvlLbl val="0"/>
      </c:catAx>
      <c:valAx>
        <c:axId val="354164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'23 00'!$C$2:$C$5</c:f>
              <c:numCache>
                <c:formatCode>#,##0.0</c:formatCode>
                <c:ptCount val="4"/>
                <c:pt idx="0">
                  <c:v>40848</c:v>
                </c:pt>
                <c:pt idx="1">
                  <c:v>37482.9</c:v>
                </c:pt>
                <c:pt idx="2">
                  <c:v>44402.2</c:v>
                </c:pt>
                <c:pt idx="3">
                  <c:v>36709.529480000005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5-49D5-8507-ADB3E60181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66800"/>
        <c:axId val="354167360"/>
      </c:barChart>
      <c:catAx>
        <c:axId val="35416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7360"/>
        <c:crosses val="autoZero"/>
        <c:auto val="1"/>
        <c:lblAlgn val="ctr"/>
        <c:lblOffset val="100"/>
        <c:noMultiLvlLbl val="0"/>
      </c:catAx>
      <c:valAx>
        <c:axId val="354167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'24 00'!$C$2:$C$5</c:f>
              <c:numCache>
                <c:formatCode>#,##0.0</c:formatCode>
                <c:ptCount val="4"/>
                <c:pt idx="0">
                  <c:v>124163.9</c:v>
                </c:pt>
                <c:pt idx="1">
                  <c:v>101692.2</c:v>
                </c:pt>
                <c:pt idx="2">
                  <c:v>199952.32580000002</c:v>
                </c:pt>
                <c:pt idx="3">
                  <c:v>190715.70461000002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A-4E61-B9F5-A346A161B8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69600"/>
        <c:axId val="354170160"/>
      </c:barChart>
      <c:catAx>
        <c:axId val="35416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0160"/>
        <c:crosses val="autoZero"/>
        <c:auto val="1"/>
        <c:lblAlgn val="ctr"/>
        <c:lblOffset val="100"/>
        <c:noMultiLvlLbl val="0"/>
      </c:catAx>
      <c:valAx>
        <c:axId val="354170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6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'25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'25 00'!$C$2:$C$5</c:f>
              <c:numCache>
                <c:formatCode>#,##0.0</c:formatCode>
                <c:ptCount val="4"/>
                <c:pt idx="0">
                  <c:v>672968</c:v>
                </c:pt>
                <c:pt idx="1">
                  <c:v>673447.2</c:v>
                </c:pt>
                <c:pt idx="2">
                  <c:v>774161.3</c:v>
                </c:pt>
                <c:pt idx="3">
                  <c:v>830378.63121999975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FF-42F7-A3B5-299607C96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72400"/>
        <c:axId val="354172960"/>
      </c:barChart>
      <c:catAx>
        <c:axId val="35417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2960"/>
        <c:crosses val="autoZero"/>
        <c:auto val="1"/>
        <c:lblAlgn val="ctr"/>
        <c:lblOffset val="100"/>
        <c:noMultiLvlLbl val="0"/>
      </c:catAx>
      <c:valAx>
        <c:axId val="354172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'26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'26 00'!$C$2:$C$5</c:f>
              <c:numCache>
                <c:formatCode>#,##0.0</c:formatCode>
                <c:ptCount val="4"/>
                <c:pt idx="0">
                  <c:v>95529.600000000006</c:v>
                </c:pt>
                <c:pt idx="1">
                  <c:v>92390.1</c:v>
                </c:pt>
                <c:pt idx="2">
                  <c:v>119819.72375</c:v>
                </c:pt>
                <c:pt idx="3">
                  <c:v>103785.82734999999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9-4980-9111-AD9C17EC7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75200"/>
        <c:axId val="354175760"/>
      </c:barChart>
      <c:catAx>
        <c:axId val="35417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5760"/>
        <c:crosses val="autoZero"/>
        <c:auto val="1"/>
        <c:lblAlgn val="ctr"/>
        <c:lblOffset val="100"/>
        <c:noMultiLvlLbl val="0"/>
      </c:catAx>
      <c:valAx>
        <c:axId val="354175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'27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'27 00'!$C$2:$C$5</c:f>
              <c:numCache>
                <c:formatCode>#,##0.0</c:formatCode>
                <c:ptCount val="4"/>
                <c:pt idx="0">
                  <c:v>1965915.4</c:v>
                </c:pt>
                <c:pt idx="1">
                  <c:v>1968244.5</c:v>
                </c:pt>
                <c:pt idx="2">
                  <c:v>2671820</c:v>
                </c:pt>
                <c:pt idx="3">
                  <c:v>2582216.9246099996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31-4229-8886-80103F249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78000"/>
        <c:axId val="354178560"/>
      </c:barChart>
      <c:catAx>
        <c:axId val="35417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8560"/>
        <c:crosses val="autoZero"/>
        <c:auto val="1"/>
        <c:lblAlgn val="ctr"/>
        <c:lblOffset val="100"/>
        <c:noMultiLvlLbl val="0"/>
      </c:catAx>
      <c:valAx>
        <c:axId val="354178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7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'28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'28 00'!$C$2:$C$5</c:f>
              <c:numCache>
                <c:formatCode>#,##0.0</c:formatCode>
                <c:ptCount val="4"/>
                <c:pt idx="0">
                  <c:v>74415.3</c:v>
                </c:pt>
                <c:pt idx="1">
                  <c:v>72434.100000000006</c:v>
                </c:pt>
                <c:pt idx="2">
                  <c:v>88270.468999999997</c:v>
                </c:pt>
                <c:pt idx="3">
                  <c:v>77087.372909999976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C-46E1-B47A-F1D0B1FEB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80800"/>
        <c:axId val="354181360"/>
      </c:barChart>
      <c:catAx>
        <c:axId val="35418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1360"/>
        <c:crosses val="autoZero"/>
        <c:auto val="1"/>
        <c:lblAlgn val="ctr"/>
        <c:lblOffset val="100"/>
        <c:noMultiLvlLbl val="0"/>
      </c:catAx>
      <c:valAx>
        <c:axId val="354181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'29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'29 00'!$C$2:$C$5</c:f>
              <c:numCache>
                <c:formatCode>#,##0.0</c:formatCode>
                <c:ptCount val="4"/>
                <c:pt idx="0">
                  <c:v>459822.6</c:v>
                </c:pt>
                <c:pt idx="1">
                  <c:v>423835.3</c:v>
                </c:pt>
                <c:pt idx="2">
                  <c:v>399059.04300000001</c:v>
                </c:pt>
                <c:pt idx="3">
                  <c:v>365792.01721000002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8-490E-9A1B-9E5CFC5196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83600"/>
        <c:axId val="354184160"/>
      </c:barChart>
      <c:catAx>
        <c:axId val="35418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4160"/>
        <c:crosses val="autoZero"/>
        <c:auto val="1"/>
        <c:lblAlgn val="ctr"/>
        <c:lblOffset val="100"/>
        <c:noMultiLvlLbl val="0"/>
      </c:catAx>
      <c:valAx>
        <c:axId val="354184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'03 00'!$C$2:$C$5</c:f>
              <c:numCache>
                <c:formatCode>#,##0.0</c:formatCode>
                <c:ptCount val="4"/>
                <c:pt idx="0">
                  <c:v>375</c:v>
                </c:pt>
                <c:pt idx="1">
                  <c:v>345.8</c:v>
                </c:pt>
                <c:pt idx="2">
                  <c:v>352.5</c:v>
                </c:pt>
                <c:pt idx="3">
                  <c:v>296.75448999999998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B-46EA-B8B6-169793B12F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0275376"/>
        <c:axId val="240268096"/>
      </c:barChart>
      <c:catAx>
        <c:axId val="24027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68096"/>
        <c:crosses val="autoZero"/>
        <c:auto val="1"/>
        <c:lblAlgn val="ctr"/>
        <c:lblOffset val="100"/>
        <c:noMultiLvlLbl val="0"/>
      </c:catAx>
      <c:valAx>
        <c:axId val="2402680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7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'30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'30 00'!$C$2:$C$5</c:f>
              <c:numCache>
                <c:formatCode>#,##0.0</c:formatCode>
                <c:ptCount val="4"/>
                <c:pt idx="0">
                  <c:v>382530</c:v>
                </c:pt>
                <c:pt idx="1">
                  <c:v>380612.7</c:v>
                </c:pt>
                <c:pt idx="2">
                  <c:v>368556</c:v>
                </c:pt>
                <c:pt idx="3">
                  <c:v>342842.63585000002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8F-4924-99CA-999E322CD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186400"/>
        <c:axId val="354186960"/>
      </c:barChart>
      <c:catAx>
        <c:axId val="35418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6960"/>
        <c:crosses val="autoZero"/>
        <c:auto val="1"/>
        <c:lblAlgn val="ctr"/>
        <c:lblOffset val="100"/>
        <c:noMultiLvlLbl val="0"/>
      </c:catAx>
      <c:valAx>
        <c:axId val="354186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5418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'31 00'!$C$2:$C$5</c:f>
              <c:numCache>
                <c:formatCode>#,##0.0</c:formatCode>
                <c:ptCount val="4"/>
                <c:pt idx="0">
                  <c:v>165602.6</c:v>
                </c:pt>
                <c:pt idx="1">
                  <c:v>161733.4</c:v>
                </c:pt>
                <c:pt idx="2">
                  <c:v>186459.8</c:v>
                </c:pt>
                <c:pt idx="3">
                  <c:v>152483.91950999998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5-4710-A820-A0BF8DF419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80800"/>
        <c:axId val="375581360"/>
      </c:barChart>
      <c:catAx>
        <c:axId val="37558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1360"/>
        <c:crosses val="autoZero"/>
        <c:auto val="1"/>
        <c:lblAlgn val="ctr"/>
        <c:lblOffset val="100"/>
        <c:noMultiLvlLbl val="0"/>
      </c:catAx>
      <c:valAx>
        <c:axId val="375581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'32 00'!$C$2:$C$5</c:f>
              <c:numCache>
                <c:formatCode>#,##0.0</c:formatCode>
                <c:ptCount val="4"/>
                <c:pt idx="0">
                  <c:v>782386.34100000001</c:v>
                </c:pt>
                <c:pt idx="1">
                  <c:v>797927.58394000004</c:v>
                </c:pt>
                <c:pt idx="2">
                  <c:v>838893.73899999994</c:v>
                </c:pt>
                <c:pt idx="3">
                  <c:v>786364.9770999999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6-46DB-834A-314C4EF3BA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83600"/>
        <c:axId val="375584160"/>
      </c:barChart>
      <c:catAx>
        <c:axId val="37558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4160"/>
        <c:crosses val="autoZero"/>
        <c:auto val="1"/>
        <c:lblAlgn val="ctr"/>
        <c:lblOffset val="100"/>
        <c:noMultiLvlLbl val="0"/>
      </c:catAx>
      <c:valAx>
        <c:axId val="375584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'33 00'!$C$2:$C$5</c:f>
              <c:numCache>
                <c:formatCode>#,##0.0</c:formatCode>
                <c:ptCount val="4"/>
                <c:pt idx="0">
                  <c:v>17741.900000000001</c:v>
                </c:pt>
                <c:pt idx="1">
                  <c:v>16078.4</c:v>
                </c:pt>
                <c:pt idx="2">
                  <c:v>19282</c:v>
                </c:pt>
                <c:pt idx="3">
                  <c:v>16913.763089999997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2-4E16-A1EC-5080016DA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86400"/>
        <c:axId val="375586960"/>
      </c:barChart>
      <c:catAx>
        <c:axId val="37558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6960"/>
        <c:crosses val="autoZero"/>
        <c:auto val="1"/>
        <c:lblAlgn val="ctr"/>
        <c:lblOffset val="100"/>
        <c:noMultiLvlLbl val="0"/>
      </c:catAx>
      <c:valAx>
        <c:axId val="375586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'34 00'!$C$2:$C$5</c:f>
              <c:numCache>
                <c:formatCode>#,##0.0</c:formatCode>
                <c:ptCount val="4"/>
                <c:pt idx="0">
                  <c:v>7150</c:v>
                </c:pt>
                <c:pt idx="1">
                  <c:v>6429.2</c:v>
                </c:pt>
                <c:pt idx="2">
                  <c:v>7000</c:v>
                </c:pt>
                <c:pt idx="3">
                  <c:v>6154.0805999999993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34-4223-AD61-80F43A2B7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89200"/>
        <c:axId val="375589760"/>
      </c:barChart>
      <c:catAx>
        <c:axId val="37558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9760"/>
        <c:crosses val="autoZero"/>
        <c:auto val="1"/>
        <c:lblAlgn val="ctr"/>
        <c:lblOffset val="100"/>
        <c:noMultiLvlLbl val="0"/>
      </c:catAx>
      <c:valAx>
        <c:axId val="375589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8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'35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'35 00'!$C$2:$C$5</c:f>
              <c:numCache>
                <c:formatCode>#,##0.0</c:formatCode>
                <c:ptCount val="4"/>
                <c:pt idx="0">
                  <c:v>760</c:v>
                </c:pt>
                <c:pt idx="1">
                  <c:v>758.1</c:v>
                </c:pt>
                <c:pt idx="2">
                  <c:v>673.1</c:v>
                </c:pt>
                <c:pt idx="3">
                  <c:v>721.86603000000002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B-428F-B3BA-9972CBC9CF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92000"/>
        <c:axId val="375592560"/>
      </c:barChart>
      <c:catAx>
        <c:axId val="37559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2560"/>
        <c:crosses val="autoZero"/>
        <c:auto val="1"/>
        <c:lblAlgn val="ctr"/>
        <c:lblOffset val="100"/>
        <c:noMultiLvlLbl val="0"/>
      </c:catAx>
      <c:valAx>
        <c:axId val="375592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'36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'36 00'!$C$2:$C$5</c:f>
              <c:numCache>
                <c:formatCode>#,##0.0</c:formatCode>
                <c:ptCount val="4"/>
                <c:pt idx="0">
                  <c:v>3014</c:v>
                </c:pt>
                <c:pt idx="1">
                  <c:v>2819.6</c:v>
                </c:pt>
                <c:pt idx="2">
                  <c:v>3770.8</c:v>
                </c:pt>
                <c:pt idx="3">
                  <c:v>3018.3335000000002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A9-404A-87DB-A930E9EB67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94800"/>
        <c:axId val="375595360"/>
      </c:barChart>
      <c:catAx>
        <c:axId val="37559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5360"/>
        <c:crosses val="autoZero"/>
        <c:auto val="1"/>
        <c:lblAlgn val="ctr"/>
        <c:lblOffset val="100"/>
        <c:noMultiLvlLbl val="0"/>
      </c:catAx>
      <c:valAx>
        <c:axId val="375595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'37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'37 00'!$C$2:$C$5</c:f>
              <c:numCache>
                <c:formatCode>#,##0.0</c:formatCode>
                <c:ptCount val="4"/>
                <c:pt idx="0">
                  <c:v>3755</c:v>
                </c:pt>
                <c:pt idx="1">
                  <c:v>2917.3</c:v>
                </c:pt>
                <c:pt idx="2">
                  <c:v>3761.93</c:v>
                </c:pt>
                <c:pt idx="3">
                  <c:v>3380.05818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A-48ED-AB7E-82A6805D4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597600"/>
        <c:axId val="375598160"/>
      </c:barChart>
      <c:catAx>
        <c:axId val="37559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8160"/>
        <c:crosses val="autoZero"/>
        <c:auto val="1"/>
        <c:lblAlgn val="ctr"/>
        <c:lblOffset val="100"/>
        <c:noMultiLvlLbl val="0"/>
      </c:catAx>
      <c:valAx>
        <c:axId val="375598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59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'38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'38 00'!$C$2:$C$5</c:f>
              <c:numCache>
                <c:formatCode>#,##0.0</c:formatCode>
                <c:ptCount val="4"/>
                <c:pt idx="0">
                  <c:v>1135</c:v>
                </c:pt>
                <c:pt idx="1">
                  <c:v>893.6</c:v>
                </c:pt>
                <c:pt idx="2">
                  <c:v>1114</c:v>
                </c:pt>
                <c:pt idx="3">
                  <c:v>868.49358000000007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F1-46B5-B7E9-6A28B7EB1B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00400"/>
        <c:axId val="375600960"/>
      </c:barChart>
      <c:catAx>
        <c:axId val="37560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0960"/>
        <c:crosses val="autoZero"/>
        <c:auto val="1"/>
        <c:lblAlgn val="ctr"/>
        <c:lblOffset val="100"/>
        <c:noMultiLvlLbl val="0"/>
      </c:catAx>
      <c:valAx>
        <c:axId val="375600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'39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'39 00'!$C$2:$C$5</c:f>
              <c:numCache>
                <c:formatCode>#,##0.0</c:formatCode>
                <c:ptCount val="4"/>
                <c:pt idx="0">
                  <c:v>130</c:v>
                </c:pt>
                <c:pt idx="1">
                  <c:v>120.9</c:v>
                </c:pt>
                <c:pt idx="2">
                  <c:v>130</c:v>
                </c:pt>
                <c:pt idx="3">
                  <c:v>117.24366000000001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2-4662-9B2C-DD01AACFC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03200"/>
        <c:axId val="375603760"/>
      </c:barChart>
      <c:catAx>
        <c:axId val="37560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3760"/>
        <c:crosses val="autoZero"/>
        <c:auto val="1"/>
        <c:lblAlgn val="ctr"/>
        <c:lblOffset val="100"/>
        <c:noMultiLvlLbl val="0"/>
      </c:catAx>
      <c:valAx>
        <c:axId val="375603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3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'04 00'!$C$2:$C$5</c:f>
              <c:numCache>
                <c:formatCode>#,##0.0</c:formatCode>
                <c:ptCount val="4"/>
                <c:pt idx="0">
                  <c:v>11100.7</c:v>
                </c:pt>
                <c:pt idx="1">
                  <c:v>9899.75</c:v>
                </c:pt>
                <c:pt idx="2">
                  <c:v>10562.00417</c:v>
                </c:pt>
                <c:pt idx="3">
                  <c:v>8748.5102399999996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9-427F-8DF7-1885A45139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0274256"/>
        <c:axId val="240268656"/>
      </c:barChart>
      <c:catAx>
        <c:axId val="24027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68656"/>
        <c:crosses val="autoZero"/>
        <c:auto val="1"/>
        <c:lblAlgn val="ctr"/>
        <c:lblOffset val="100"/>
        <c:noMultiLvlLbl val="0"/>
      </c:catAx>
      <c:valAx>
        <c:axId val="240268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7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'40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'40 00'!$C$2:$C$5</c:f>
              <c:numCache>
                <c:formatCode>#,##0.0</c:formatCode>
                <c:ptCount val="4"/>
                <c:pt idx="0">
                  <c:v>34297.599999999999</c:v>
                </c:pt>
                <c:pt idx="1">
                  <c:v>30007.1</c:v>
                </c:pt>
                <c:pt idx="2">
                  <c:v>30156</c:v>
                </c:pt>
                <c:pt idx="3">
                  <c:v>24309.489939999996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5A-4348-85AF-DD3070869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06000"/>
        <c:axId val="375606560"/>
      </c:barChart>
      <c:catAx>
        <c:axId val="37560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6560"/>
        <c:crosses val="autoZero"/>
        <c:auto val="1"/>
        <c:lblAlgn val="ctr"/>
        <c:lblOffset val="100"/>
        <c:noMultiLvlLbl val="0"/>
      </c:catAx>
      <c:valAx>
        <c:axId val="375606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'41 00'!$C$2:$C$5</c:f>
              <c:numCache>
                <c:formatCode>#,##0.0</c:formatCode>
                <c:ptCount val="4"/>
                <c:pt idx="0">
                  <c:v>3206</c:v>
                </c:pt>
                <c:pt idx="1">
                  <c:v>3352.7</c:v>
                </c:pt>
                <c:pt idx="2">
                  <c:v>3687</c:v>
                </c:pt>
                <c:pt idx="3">
                  <c:v>3285.9657199999997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AD-4E1E-B36E-5F4D208A0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08800"/>
        <c:axId val="375609360"/>
      </c:barChart>
      <c:catAx>
        <c:axId val="37560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9360"/>
        <c:crosses val="autoZero"/>
        <c:auto val="1"/>
        <c:lblAlgn val="ctr"/>
        <c:lblOffset val="100"/>
        <c:noMultiLvlLbl val="0"/>
      </c:catAx>
      <c:valAx>
        <c:axId val="375609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0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'42 00'!$C$2:$C$5</c:f>
              <c:numCache>
                <c:formatCode>#,##0.0</c:formatCode>
                <c:ptCount val="4"/>
                <c:pt idx="0">
                  <c:v>32420</c:v>
                </c:pt>
                <c:pt idx="1">
                  <c:v>32678.3</c:v>
                </c:pt>
                <c:pt idx="2">
                  <c:v>44200</c:v>
                </c:pt>
                <c:pt idx="3">
                  <c:v>44312.631710000001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60-4150-A9F1-4C68209BB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11600"/>
        <c:axId val="375612160"/>
      </c:barChart>
      <c:catAx>
        <c:axId val="37561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2160"/>
        <c:crosses val="autoZero"/>
        <c:auto val="1"/>
        <c:lblAlgn val="ctr"/>
        <c:lblOffset val="100"/>
        <c:noMultiLvlLbl val="0"/>
      </c:catAx>
      <c:valAx>
        <c:axId val="375612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'43 00'!$C$2:$C$5</c:f>
              <c:numCache>
                <c:formatCode>#,##0.0</c:formatCode>
                <c:ptCount val="4"/>
                <c:pt idx="0">
                  <c:v>1114</c:v>
                </c:pt>
                <c:pt idx="1">
                  <c:v>900.4</c:v>
                </c:pt>
                <c:pt idx="2">
                  <c:v>1129</c:v>
                </c:pt>
                <c:pt idx="3">
                  <c:v>898.16400999999996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AE-43FA-9D84-2EFB0A171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14400"/>
        <c:axId val="375614960"/>
      </c:barChart>
      <c:catAx>
        <c:axId val="37561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4960"/>
        <c:crosses val="autoZero"/>
        <c:auto val="1"/>
        <c:lblAlgn val="ctr"/>
        <c:lblOffset val="100"/>
        <c:noMultiLvlLbl val="0"/>
      </c:catAx>
      <c:valAx>
        <c:axId val="375614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'44 00'!$C$2:$C$5</c:f>
              <c:numCache>
                <c:formatCode>#,##0.0</c:formatCode>
                <c:ptCount val="4"/>
                <c:pt idx="0">
                  <c:v>1317</c:v>
                </c:pt>
                <c:pt idx="1">
                  <c:v>1198.7</c:v>
                </c:pt>
                <c:pt idx="2">
                  <c:v>1300</c:v>
                </c:pt>
                <c:pt idx="3">
                  <c:v>1214.4699900000003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5-4A03-AD2B-8D1107B078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17200"/>
        <c:axId val="375617760"/>
      </c:barChart>
      <c:catAx>
        <c:axId val="37561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7760"/>
        <c:crosses val="autoZero"/>
        <c:auto val="1"/>
        <c:lblAlgn val="ctr"/>
        <c:lblOffset val="100"/>
        <c:noMultiLvlLbl val="0"/>
      </c:catAx>
      <c:valAx>
        <c:axId val="375617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17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'45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'45 00'!$C$2:$C$5</c:f>
              <c:numCache>
                <c:formatCode>#,##0.0</c:formatCode>
                <c:ptCount val="4"/>
                <c:pt idx="0">
                  <c:v>15349.6</c:v>
                </c:pt>
                <c:pt idx="1">
                  <c:v>14171.9</c:v>
                </c:pt>
                <c:pt idx="2">
                  <c:v>15140</c:v>
                </c:pt>
                <c:pt idx="3">
                  <c:v>13867.28721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7E-43C8-8136-682741D6F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20000"/>
        <c:axId val="375620560"/>
      </c:barChart>
      <c:catAx>
        <c:axId val="37562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0560"/>
        <c:crosses val="autoZero"/>
        <c:auto val="1"/>
        <c:lblAlgn val="ctr"/>
        <c:lblOffset val="100"/>
        <c:noMultiLvlLbl val="0"/>
      </c:catAx>
      <c:valAx>
        <c:axId val="375620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'46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'46 00'!$C$2:$C$5</c:f>
              <c:numCache>
                <c:formatCode>#,##0.0</c:formatCode>
                <c:ptCount val="4"/>
                <c:pt idx="0">
                  <c:v>2632</c:v>
                </c:pt>
                <c:pt idx="1">
                  <c:v>2435.8000000000002</c:v>
                </c:pt>
                <c:pt idx="2">
                  <c:v>3730</c:v>
                </c:pt>
                <c:pt idx="3">
                  <c:v>2801.9938200000001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C-4C67-BBC1-F68644D2C6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22800"/>
        <c:axId val="375623360"/>
      </c:barChart>
      <c:catAx>
        <c:axId val="37562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3360"/>
        <c:crosses val="autoZero"/>
        <c:auto val="1"/>
        <c:lblAlgn val="ctr"/>
        <c:lblOffset val="100"/>
        <c:noMultiLvlLbl val="0"/>
      </c:catAx>
      <c:valAx>
        <c:axId val="375623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'47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'47 00'!$C$2:$C$5</c:f>
              <c:numCache>
                <c:formatCode>#,##0.0</c:formatCode>
                <c:ptCount val="4"/>
                <c:pt idx="0">
                  <c:v>4991</c:v>
                </c:pt>
                <c:pt idx="1">
                  <c:v>4647.1000000000004</c:v>
                </c:pt>
                <c:pt idx="2">
                  <c:v>5485.9</c:v>
                </c:pt>
                <c:pt idx="3">
                  <c:v>4622.9813600000007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23-4694-B050-ED4A1E3B32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25600"/>
        <c:axId val="375626160"/>
      </c:barChart>
      <c:catAx>
        <c:axId val="37562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6160"/>
        <c:crosses val="autoZero"/>
        <c:auto val="1"/>
        <c:lblAlgn val="ctr"/>
        <c:lblOffset val="100"/>
        <c:noMultiLvlLbl val="0"/>
      </c:catAx>
      <c:valAx>
        <c:axId val="375626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'48 00'!$C$2:$C$5</c:f>
              <c:numCache>
                <c:formatCode>#,##0.0</c:formatCode>
                <c:ptCount val="4"/>
                <c:pt idx="0">
                  <c:v>2073</c:v>
                </c:pt>
                <c:pt idx="1">
                  <c:v>1904.6</c:v>
                </c:pt>
                <c:pt idx="2">
                  <c:v>2156</c:v>
                </c:pt>
                <c:pt idx="3">
                  <c:v>2011.58908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C9-44CE-9677-233C49E84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28400"/>
        <c:axId val="375628960"/>
      </c:barChart>
      <c:catAx>
        <c:axId val="37562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8960"/>
        <c:crosses val="autoZero"/>
        <c:auto val="1"/>
        <c:lblAlgn val="ctr"/>
        <c:lblOffset val="100"/>
        <c:noMultiLvlLbl val="0"/>
      </c:catAx>
      <c:valAx>
        <c:axId val="375628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2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'49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'49 00'!$C$2:$C$5</c:f>
              <c:numCache>
                <c:formatCode>#,##0.0</c:formatCode>
                <c:ptCount val="4"/>
                <c:pt idx="0">
                  <c:v>648</c:v>
                </c:pt>
                <c:pt idx="1">
                  <c:v>582.5</c:v>
                </c:pt>
                <c:pt idx="2">
                  <c:v>913.5</c:v>
                </c:pt>
                <c:pt idx="3">
                  <c:v>807.53422999999998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B-49E2-AF6F-014AAC310F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31200"/>
        <c:axId val="375631760"/>
      </c:barChart>
      <c:catAx>
        <c:axId val="3756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1760"/>
        <c:crosses val="autoZero"/>
        <c:auto val="1"/>
        <c:lblAlgn val="ctr"/>
        <c:lblOffset val="100"/>
        <c:noMultiLvlLbl val="0"/>
      </c:catAx>
      <c:valAx>
        <c:axId val="3756317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'05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'05 00'!$C$2:$C$5</c:f>
              <c:numCache>
                <c:formatCode>#,##0.0</c:formatCode>
                <c:ptCount val="4"/>
                <c:pt idx="0">
                  <c:v>8450.5</c:v>
                </c:pt>
                <c:pt idx="1">
                  <c:v>6904.15</c:v>
                </c:pt>
                <c:pt idx="2">
                  <c:v>9236</c:v>
                </c:pt>
                <c:pt idx="3">
                  <c:v>6221.5209299999997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89-444C-BED4-587504089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0281536"/>
        <c:axId val="240279856"/>
      </c:barChart>
      <c:catAx>
        <c:axId val="24028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79856"/>
        <c:crosses val="autoZero"/>
        <c:auto val="1"/>
        <c:lblAlgn val="ctr"/>
        <c:lblOffset val="100"/>
        <c:noMultiLvlLbl val="0"/>
      </c:catAx>
      <c:valAx>
        <c:axId val="2402798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028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'50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'50 00'!$C$2:$C$5</c:f>
              <c:numCache>
                <c:formatCode>#,##0.0</c:formatCode>
                <c:ptCount val="4"/>
                <c:pt idx="0">
                  <c:v>2720.9</c:v>
                </c:pt>
                <c:pt idx="1">
                  <c:v>2548.5</c:v>
                </c:pt>
                <c:pt idx="2">
                  <c:v>2820.1</c:v>
                </c:pt>
                <c:pt idx="3">
                  <c:v>2650.9124699999998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92-4288-A83C-195BD8E36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34000"/>
        <c:axId val="375634560"/>
      </c:barChart>
      <c:catAx>
        <c:axId val="37563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4560"/>
        <c:crosses val="autoZero"/>
        <c:auto val="1"/>
        <c:lblAlgn val="ctr"/>
        <c:lblOffset val="100"/>
        <c:noMultiLvlLbl val="0"/>
      </c:catAx>
      <c:valAx>
        <c:axId val="375634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'51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'51 00'!$C$2:$C$5</c:f>
              <c:numCache>
                <c:formatCode>#,##0.0</c:formatCode>
                <c:ptCount val="4"/>
                <c:pt idx="0">
                  <c:v>1220</c:v>
                </c:pt>
                <c:pt idx="1">
                  <c:v>1111.3</c:v>
                </c:pt>
                <c:pt idx="2">
                  <c:v>4305</c:v>
                </c:pt>
                <c:pt idx="3">
                  <c:v>2359.6583300000002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91-4AF9-AD07-B2511F5D9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36800"/>
        <c:axId val="375637360"/>
      </c:barChart>
      <c:catAx>
        <c:axId val="375636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7360"/>
        <c:crosses val="autoZero"/>
        <c:auto val="1"/>
        <c:lblAlgn val="ctr"/>
        <c:lblOffset val="100"/>
        <c:noMultiLvlLbl val="0"/>
      </c:catAx>
      <c:valAx>
        <c:axId val="3756373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'52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'52 00'!$C$2:$C$5</c:f>
              <c:numCache>
                <c:formatCode>#,##0.0</c:formatCode>
                <c:ptCount val="4"/>
                <c:pt idx="0">
                  <c:v>253</c:v>
                </c:pt>
                <c:pt idx="1">
                  <c:v>237</c:v>
                </c:pt>
                <c:pt idx="2">
                  <c:v>250.1</c:v>
                </c:pt>
                <c:pt idx="3">
                  <c:v>209.9897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E3-BCC2-DE6316B28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39600"/>
        <c:axId val="375640160"/>
      </c:barChart>
      <c:catAx>
        <c:axId val="37563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40160"/>
        <c:crosses val="autoZero"/>
        <c:auto val="1"/>
        <c:lblAlgn val="ctr"/>
        <c:lblOffset val="100"/>
        <c:noMultiLvlLbl val="0"/>
      </c:catAx>
      <c:valAx>
        <c:axId val="3756401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3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'53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'53 00'!$C$2:$C$5</c:f>
              <c:numCache>
                <c:formatCode>#,##0.0</c:formatCode>
                <c:ptCount val="4"/>
                <c:pt idx="0">
                  <c:v>150</c:v>
                </c:pt>
                <c:pt idx="1">
                  <c:v>81.599999999999994</c:v>
                </c:pt>
                <c:pt idx="2">
                  <c:v>205</c:v>
                </c:pt>
                <c:pt idx="3">
                  <c:v>120.24618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A1-406A-B66C-CE6D39844F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42400"/>
        <c:axId val="375642960"/>
      </c:barChart>
      <c:catAx>
        <c:axId val="37564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42960"/>
        <c:crosses val="autoZero"/>
        <c:auto val="1"/>
        <c:lblAlgn val="ctr"/>
        <c:lblOffset val="100"/>
        <c:noMultiLvlLbl val="0"/>
      </c:catAx>
      <c:valAx>
        <c:axId val="3756429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4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'54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'54 00'!$C$2:$C$5</c:f>
              <c:numCache>
                <c:formatCode>#,##0.0</c:formatCode>
                <c:ptCount val="4"/>
                <c:pt idx="0">
                  <c:v>1505.6590000000001</c:v>
                </c:pt>
                <c:pt idx="1">
                  <c:v>1336.3160600000001</c:v>
                </c:pt>
                <c:pt idx="2">
                  <c:v>1653.2</c:v>
                </c:pt>
                <c:pt idx="3">
                  <c:v>1191.5847900000001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7-466A-86D9-FBBFF1B58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645200"/>
        <c:axId val="305410400"/>
      </c:barChart>
      <c:catAx>
        <c:axId val="37564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05410400"/>
        <c:crosses val="autoZero"/>
        <c:auto val="1"/>
        <c:lblAlgn val="ctr"/>
        <c:lblOffset val="100"/>
        <c:noMultiLvlLbl val="0"/>
      </c:catAx>
      <c:valAx>
        <c:axId val="3054104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7564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'06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'06 00'!$C$2:$C$5</c:f>
              <c:numCache>
                <c:formatCode>#,##0.0</c:formatCode>
                <c:ptCount val="4"/>
                <c:pt idx="0">
                  <c:v>18552</c:v>
                </c:pt>
                <c:pt idx="1">
                  <c:v>17538.3</c:v>
                </c:pt>
                <c:pt idx="2">
                  <c:v>21042.864000000001</c:v>
                </c:pt>
                <c:pt idx="3">
                  <c:v>13376.018260000001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21-41B1-B2D3-033B9D80B1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5121680"/>
        <c:axId val="265121120"/>
      </c:barChart>
      <c:catAx>
        <c:axId val="26512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5121120"/>
        <c:crosses val="autoZero"/>
        <c:auto val="1"/>
        <c:lblAlgn val="ctr"/>
        <c:lblOffset val="100"/>
        <c:noMultiLvlLbl val="0"/>
      </c:catAx>
      <c:valAx>
        <c:axId val="2651211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512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'07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'07 00'!$C$2:$C$5</c:f>
              <c:numCache>
                <c:formatCode>#,##0.0</c:formatCode>
                <c:ptCount val="4"/>
                <c:pt idx="0">
                  <c:v>2104</c:v>
                </c:pt>
                <c:pt idx="1">
                  <c:v>1779.6</c:v>
                </c:pt>
                <c:pt idx="2">
                  <c:v>2154.5</c:v>
                </c:pt>
                <c:pt idx="3">
                  <c:v>1693.6627100000001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E8-4C24-8136-0333058AB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5134000"/>
        <c:axId val="265120560"/>
      </c:barChart>
      <c:catAx>
        <c:axId val="26513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5120560"/>
        <c:crosses val="autoZero"/>
        <c:auto val="1"/>
        <c:lblAlgn val="ctr"/>
        <c:lblOffset val="100"/>
        <c:noMultiLvlLbl val="0"/>
      </c:catAx>
      <c:valAx>
        <c:axId val="26512056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513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'08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'08 00'!$C$2:$C$5</c:f>
              <c:numCache>
                <c:formatCode>#,##0.0</c:formatCode>
                <c:ptCount val="4"/>
                <c:pt idx="0">
                  <c:v>4860</c:v>
                </c:pt>
                <c:pt idx="1">
                  <c:v>3964.1</c:v>
                </c:pt>
                <c:pt idx="2">
                  <c:v>6050</c:v>
                </c:pt>
                <c:pt idx="3">
                  <c:v>5078.7696699999997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A-4378-AC6F-6930FCF6A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5123920"/>
        <c:axId val="243044656"/>
      </c:barChart>
      <c:catAx>
        <c:axId val="26512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3044656"/>
        <c:crosses val="autoZero"/>
        <c:auto val="1"/>
        <c:lblAlgn val="ctr"/>
        <c:lblOffset val="100"/>
        <c:noMultiLvlLbl val="0"/>
      </c:catAx>
      <c:valAx>
        <c:axId val="2430446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65123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'09 00'!$B$2:$B$5</c:f>
              <c:strCache>
                <c:ptCount val="4"/>
                <c:pt idx="0">
                  <c:v>2019 წლის 6 თვის დაზუსტებული გეგმა</c:v>
                </c:pt>
                <c:pt idx="1">
                  <c:v>2019 წლის 6 თვის ფაქტი</c:v>
                </c:pt>
                <c:pt idx="2">
                  <c:v>2020 წლის 6 თვის დაზუსტებული გეგმა</c:v>
                </c:pt>
                <c:pt idx="3">
                  <c:v>2020 წლის 6 თვის ფაქტი</c:v>
                </c:pt>
              </c:strCache>
            </c:strRef>
          </c:cat>
          <c:val>
            <c:numRef>
              <c:f>'09 00'!$C$2:$C$5</c:f>
              <c:numCache>
                <c:formatCode>#,##0.0</c:formatCode>
                <c:ptCount val="4"/>
                <c:pt idx="0">
                  <c:v>34582</c:v>
                </c:pt>
                <c:pt idx="1">
                  <c:v>31854.3</c:v>
                </c:pt>
                <c:pt idx="2">
                  <c:v>36546</c:v>
                </c:pt>
                <c:pt idx="3">
                  <c:v>30897.299150000003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EE-46D5-9B1F-E8D3466C5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43042976"/>
        <c:axId val="243043536"/>
      </c:barChart>
      <c:catAx>
        <c:axId val="24304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3043536"/>
        <c:crosses val="autoZero"/>
        <c:auto val="1"/>
        <c:lblAlgn val="ctr"/>
        <c:lblOffset val="100"/>
        <c:noMultiLvlLbl val="0"/>
      </c:catAx>
      <c:valAx>
        <c:axId val="2430435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43042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CF72-451B-460A-9967-CB9D9C28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86</Pages>
  <Words>18519</Words>
  <Characters>105560</Characters>
  <Application>Microsoft Office Word</Application>
  <DocSecurity>0</DocSecurity>
  <Lines>879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14</cp:revision>
  <cp:lastPrinted>2020-07-28T07:12:00Z</cp:lastPrinted>
  <dcterms:created xsi:type="dcterms:W3CDTF">2020-07-27T13:23:00Z</dcterms:created>
  <dcterms:modified xsi:type="dcterms:W3CDTF">2020-07-31T09:40:00Z</dcterms:modified>
</cp:coreProperties>
</file>